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뷰티쇼츠 납품 대본 — 수분 세럼 ABC (</w:t>
      </w:r>
      <w:r>
        <w:rPr>
          <w:rFonts w:ascii="Consolas" w:cs="Consolas" w:eastAsia="Consolas" w:hAnsi="Consolas"/>
          <w:b/>
          <w:bCs/>
          <w:color w:val="8E244D"/>
          <w:sz w:val="36"/>
          <w:szCs w:val="36"/>
        </w:rPr>
        <w:t xml:space="preserve">shinjh-serum-01</w:t>
      </w: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외주 편집·촬영 담당자 전달용. 이 문서 하나로 촬영 → 편집 → 납품까지 진행할 수 있게 작성했다.</w:t>
      </w:r>
    </w:p>
    <w:p>
      <w:pPr>
        <w:pBdr>
          <w:left w:val="single" w:color="D81B60" w:sz="12" w:space="8"/>
        </w:pBdr>
        <w:ind w:left="300"/>
      </w:pPr>
      <w:r>
        <w:rPr>
          <w:rFonts w:ascii="Consolas" w:cs="Consolas" w:eastAsia="Consolas" w:hAnsi="Consolas"/>
          <w:i/>
          <w:iCs/>
          <w:color w:val="555555"/>
          <w:sz w:val="20"/>
          <w:szCs w:val="20"/>
        </w:rPr>
        <w:t xml:space="preserve">[ ]</w:t>
      </w: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 표시는 실제 상품 정보로 반드시 교체할 자리다 (상품 상세페이지·성분표 기준, 임의 작성 금지).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1. 납품 개요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5"/>
        <w:gridCol w:w="12113"/>
      </w:tblGrid>
      <w:tr>
        <w:trPr>
          <w:tblHeader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상품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(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[정식 상품명·용량]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채널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인포크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연결 쇼츠 (YouTube Shorts / 인스타 릴스 / 틱톡 공용)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길이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25초 (±2초)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화면비 / 해상도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9:16, 1080×1920, 30fps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구조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AIDA — 주의(0~3초) · 흥미(3~10초) · 욕망(10~20초) · 행동(20~25초)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톤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친구한테 말하듯 담백한 1인칭 후기체. 과장 리액션·고함 금지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버전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A안 / B안 / C안 각 1편 (총 3편)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2. 공통 촬영·편집 가이드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조명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자연광 또는 링라이트 정면. 피부 질감이 보이게 과보정(뽀샵·필터) 금지 — 사용 전후 비교 컷은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 강도 동일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필수.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제품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라벨 정면이 1초 이상 또렷이 보이게. 손톱·배경 정리.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텍스처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스포이드/펌프 토출 → 손등 도포 → 펴바름을 매크로(근접)로. 이 컷이 뷰티쇼츠 체류시간을 좌우한다.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자막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화면 상단 1/3 이내, 1줄 14자 이내, 최대 2줄. 하단 20%는 플랫폼 UI에 가려지므로 비워둘 것.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폰트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굵은 고딕 (예: Pretendard Bold), 흰 글씨 + 검정 외곽선 또는 반투명 박스.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BGM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저작권 프리 Lo-fi / 잔잔한 팝, 내레이션 대비 -18dB 수준.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 프레임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검은 화면·로고로 시작 금지. 0초부터 사람 얼굴 또는 텍스처가 보여야 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필수 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(영상 첫 화면 좌상단 + 설명란 첫 줄):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(또는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광고</w:t>
      </w:r>
      <w:r>
        <w:rPr>
          <w:rFonts w:ascii="Malgun Gothic" w:cs="Malgun Gothic" w:eastAsia="Malgun Gothic" w:hAnsi="Malgun Gothic"/>
          <w:sz w:val="20"/>
          <w:szCs w:val="20"/>
        </w:rPr>
        <w:t xml:space="preserve">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설명란: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이 포스팅은 쿠팡 파트너스 활동의 일환으로, 이에 따른 일정액의 수수료를 제공받습니다.</w:t>
      </w:r>
    </w:p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3. A안 — 고민 공감형 (화장 들뜸)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917"/>
        <w:gridCol w:w="4895"/>
        <w:gridCol w:w="3671"/>
        <w:gridCol w:w="2600"/>
        <w:gridCol w:w="1379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앞, 파운데이션이 들뜬 볼을 손가락으로 톡톡 (근접)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화장만 하면 각질 일어나는 분들, 잠깐만요.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 들뜸, 이거 저만 그래요?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띵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언박싱 → 라벨 정면 1초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아침 루틴에 이거 하나 추가했는데요,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 루틴에 딱 하나 추가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휙 전환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토출 → 손등 도포 매크로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 제형이라 끈적임 없이 금방 스며들어요.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끈적임 없이 쏙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물방울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얼굴 도포 → 손바닥으로 지그시 누르기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바르고 나면 피부 겉이 촉촉하게 정돈돼서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겉은 촉촉하게 정돈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조명에서 파운데이션 재도포 → 볼 근접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그 위에 화장하니까 훨씬 매끄럽게 올라가요.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화장이 매끈하게 착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반짝 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하단 화살표 그래픽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정리해뒀어요.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👆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A안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0:06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0:15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0:20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4. B안 — 텍스처 ASMR형 (무내레이션 / 자막 위주)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말 없이 소리·자막으로 끌고 가는 버전. 체류시간·반복재생 노림.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5835"/>
        <w:gridCol w:w="3000"/>
        <w:gridCol w:w="350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사운드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스포이드에서 세럼 한 방울 떨어지는 슬로모션 (최대 근접)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떨어지는 소리 (실제 녹음)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제형 보세요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펴바르기 → 흡수되는 과정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문지르는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가볍게 펴발리는 수분 세럼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손등을 기울여 흘러내리지 않는 모습 / 손가락으로 톡톡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흡수 후 끈적임 없음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도포 → 볼 근접, 피부결에 윤기 도는 모습 (보정 없이)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직후, 촉촉한 피부 표현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라벨 정면 + 하단 화살표 그래픽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·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B안 장면 시안 (고정 모델 · 얼굴 장면은 실사, 제품·손 장면은 일러스트)</w:t>
      </w:r>
    </w:p>
    <w:tbl>
      <w:tblPr>
        <w:tblW w:type="dxa" w:w="1236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0:12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0:20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5. C안 — 1주 루틴 기록형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실제로 7일간 사용한 출연자만 촬영 가능. 날짜가 보이는 컷(휴대폰 화면 등)으로 기록의 진정성 확보.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5"/>
        <w:gridCol w:w="816"/>
        <w:gridCol w:w="4083"/>
        <w:gridCol w:w="5445"/>
        <w:gridCol w:w="3269"/>
      </w:tblGrid>
      <w:tr>
        <w:trPr>
          <w:tblHeader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"DAY 1" 그래픽 + 민낯 클로즈업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하나만 일주일 써봤어요.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1주일 써봄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아침/저녁 바르는 장면 빠른 컷 편집 (DAY 2~5)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아침저녁 세안 후에 두세 방울씩만 발랐고요,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아침·저녁 2~3방울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DAY 7 — 같은 장소·조명·각도에서 피부 근접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일주일 써보니까 세안 후 당김이 덜하게 느껴졌어요. 개인 경험이라 피부마다 다를 수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당김이 덜했어요 (개인 사용 후기)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화살표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써본 제품은 프로필 링크에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 →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C안 장면 시안 (고정 모델 · 얼굴 장면은 실사, 제품·손 장면은 일러스트)</w:t>
      </w:r>
    </w:p>
    <w:tbl>
      <w:tblPr>
        <w:tblW w:type="dxa" w:w="98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0:20</w:t>
            </w:r>
          </w:p>
        </w:tc>
      </w:tr>
    </w:tbl>
    <w:p/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6. 표현 검수 체크리스트 (화장품법·표시광고법)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뷰티 광고는 표현 하나로 영상 삭제·과태료가 나올 수 있다. 편집 단계에서 아래 표현이 내레이션·자막·설명란에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하나도 없는지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후 납품한다.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9"/>
        <w:gridCol w:w="5682"/>
        <w:gridCol w:w="3947"/>
      </w:tblGrid>
      <w:tr>
        <w:trPr>
          <w:tblHeader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금지 / 주의 표현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이유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대체 표현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치료, 재생, 염증·여드름·아토피 개선, 상처 회복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촉촉하게, 피부결 정돈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붉은기가 사라짐, 트러블이 없어짐, 피부가 뒤집어진 게 나음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진정시켜 주는 느낌 (실증 범위 내)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미백·주름개선·탄력 효과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기능성 화장품 심사 받은 경우만 가능 →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[기능성 여부 확인]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확인 전엔 사용 금지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부작용 없음, 무자극, 자극 성분 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실증 자료 없으면 금지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순한 사용감 (개인 의견으로)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최고, 1위, 유일, 완벽, 100%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절대적·최상급 표현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제가 써본 것 중 손이 자주 가는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"다른 세럼은 자극적인데" 등 타 제품 비교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비방·부당 비교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비교 없이 이 제품만 설명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"며칠 만에 ○○가 달라졌다" 단정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효과 보장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"제 경우엔 ~하게 느꼈어요" + 개인차 고지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의사·약사 추천, "피부과에서"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전문가 추천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사용 금지</w:t>
            </w:r>
          </w:p>
        </w:tc>
      </w:tr>
    </w:tbl>
    <w:p/>
    <w:p>
      <w:r>
        <w:rPr>
          <w:rFonts w:ascii="Malgun Gothic" w:cs="Malgun Gothic" w:eastAsia="Malgun Gothic" w:hAnsi="Malgun Gothic"/>
          <w:sz w:val="20"/>
          <w:szCs w:val="20"/>
        </w:rPr>
        <w:t xml:space="preserve">추가 확인: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화면 표기 + 쿠팡파트너스 고지 문구 설명란 첫 줄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 전후 비교 컷 조명·각도·보정 동일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상품명·용량·가격은 납품 시점 상세페이지와 일치 (가격은 영상에 넣지 말 것 — 자주 바뀜)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BGM·폰트 상업적 사용 라이선스 확인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7. 납품 규격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12903"/>
      </w:tblGrid>
      <w:tr>
        <w:trPr>
          <w:tblHeader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규격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MP4 (H.264), 1080×1920, 30fps, 오디오 AAC 48kHz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파일명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shinjh-serum-01_A_v1.mp4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_B_v1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_C_v1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(수정 시 v2, v3…)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함께 납품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자막 SRT 파일, 썸네일 1장 (1080×1920 JPG), 사용 BGM 출처 목록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수정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후 2회까지 포함 (자막·컷 순서 수준)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원본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촬영 원본은 별도 협의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8. 설명란 템플릿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이 포스팅은 쿠팡 파트너스 활동의 일환으로, 이에 따른 일정액의 수수료를 제공받습니다.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수분 세럼 ABC 직접 써본 후기예요.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제품 정보는 프로필 링크(인포크)에 정리해뒀어요.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※ 개인 사용 후기이며, 피부 타입에 따라 느낌이 다를 수 있어요.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#수분세럼 #세럼추천 #화장들뜸 #스킨케어루틴 #뷰티쇼츠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96198980ce1f4f0f9236aa9e85b748225c611d.jpg"/><Relationship Id="rId8" Type="http://schemas.openxmlformats.org/officeDocument/2006/relationships/image" Target="media/d34c5ba2ff2590ef820767f60a14b3520034ec43.jpg"/><Relationship Id="rId9" Type="http://schemas.openxmlformats.org/officeDocument/2006/relationships/image" Target="media/592aecba253ebc8c0e6370e0e569199d0fde9164.jpg"/><Relationship Id="rId10" Type="http://schemas.openxmlformats.org/officeDocument/2006/relationships/image" Target="media/4aac77394fe2e165800bb47a784477fd3b961f4d.jpg"/><Relationship Id="rId11" Type="http://schemas.openxmlformats.org/officeDocument/2006/relationships/image" Target="media/b4a8600e0116c42ad3405d5084304f9fabe5a634.jpg"/><Relationship Id="rId12" Type="http://schemas.openxmlformats.org/officeDocument/2006/relationships/image" Target="media/1b0526461d8b4150ed4b9affbbf149bcf1d37b15.jpg"/><Relationship Id="rId13" Type="http://schemas.openxmlformats.org/officeDocument/2006/relationships/image" Target="media/ead16a4ae7e11f3844a9280a3176fb7c22245325.jpg"/><Relationship Id="rId14" Type="http://schemas.openxmlformats.org/officeDocument/2006/relationships/image" Target="media/102785961041b35fd6f9c1969cb78db585f3845e.jpg"/><Relationship Id="rId15" Type="http://schemas.openxmlformats.org/officeDocument/2006/relationships/image" Target="media/fd7368f510df96e28ece50412371acdabbd1645c.jpg"/><Relationship Id="rId16" Type="http://schemas.openxmlformats.org/officeDocument/2006/relationships/image" Target="media/fc6c1cfd1d2f716635cae3603b35d29335706f7e.jpg"/><Relationship Id="rId17" Type="http://schemas.openxmlformats.org/officeDocument/2006/relationships/image" Target="media/049d14955d39af40cb9e5e16a90dd57c0f7d433d.jpg"/><Relationship Id="rId18" Type="http://schemas.openxmlformats.org/officeDocument/2006/relationships/image" Target="media/8381596cac4e2bee120a3862e7f007aca006897a.jpg"/><Relationship Id="rId19" Type="http://schemas.openxmlformats.org/officeDocument/2006/relationships/image" Target="media/61ac4e55e1dfb522be858c0904034976b5b9a0e1.jpg"/><Relationship Id="rId20" Type="http://schemas.openxmlformats.org/officeDocument/2006/relationships/image" Target="media/bda2d498a0c080def4874fe7e50c78adbbe7296f.jpg"/><Relationship Id="rId21" Type="http://schemas.openxmlformats.org/officeDocument/2006/relationships/image" Target="media/287fe65bbecaa12329c0257e371b8d000ed6916d.jp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2026-10-06T01:08:55.988Z</dcterms:created>
  <dcterms:modified xsi:type="dcterms:W3CDTF">2026-10-06T01:08:55.988Z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