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center"/>
      </w:pPr>
      <w:r>
        <w:rPr>
          <w:rFonts w:ascii="Times New Roman" w:hAnsi="Times New Roman"/>
          <w:b/>
          <w:i w:val="0"/>
          <w:color w:val="000000"/>
          <w:sz w:val="26"/>
          <w:rFonts w:ascii="Times New Roman" w:hAnsi="Times New Roman" w:eastAsia="Times New Roman" w:cs="Times New Roman"/>
        </w:rPr>
        <w:t>HỌC PHẦN: LỊCH SỬ ĐẢNG CỘNG SẢN VIỆT NAM</w:t>
      </w:r>
    </w:p>
    <w:p>
      <w:pPr>
        <w:spacing w:before="0" w:after="200" w:line="276" w:lineRule="auto"/>
        <w:jc w:val="center"/>
      </w:pPr>
      <w:r>
        <w:rPr>
          <w:rFonts w:ascii="Times New Roman" w:hAnsi="Times New Roman"/>
          <w:b/>
          <w:i w:val="0"/>
          <w:color w:val="000000"/>
          <w:sz w:val="28"/>
          <w:rFonts w:ascii="Times New Roman" w:hAnsi="Times New Roman" w:eastAsia="Times New Roman" w:cs="Times New Roman"/>
        </w:rPr>
        <w:t>BÁO CÁO DỰ ÁN HỌC TẬP (BÀI TẬP LỚN NHÓM)</w:t>
      </w:r>
    </w:p>
    <w:p>
      <w:pPr>
        <w:spacing w:before="80" w:after="40" w:line="276" w:lineRule="auto"/>
        <w:jc w:val="center"/>
      </w:pPr>
      <w:r>
        <w:rPr>
          <w:rFonts w:ascii="Times New Roman" w:hAnsi="Times New Roman"/>
          <w:b/>
          <w:i w:val="0"/>
          <w:color w:val="000000"/>
          <w:sz w:val="30"/>
          <w:rFonts w:ascii="Times New Roman" w:hAnsi="Times New Roman" w:eastAsia="Times New Roman" w:cs="Times New Roman"/>
        </w:rPr>
        <w:t>ĐỀ TÀI: CÁCH MẠNG THÁNG TÁM NĂM 1945 DƯỚI SỰ LÃNH ĐẠO CỦA ĐẢNG</w:t>
      </w:r>
    </w:p>
    <w:p>
      <w:pPr>
        <w:spacing w:before="0" w:after="280" w:line="276" w:lineRule="auto"/>
        <w:jc w:val="center"/>
      </w:pPr>
      <w:r>
        <w:rPr>
          <w:rFonts w:ascii="Times New Roman" w:hAnsi="Times New Roman"/>
          <w:b/>
          <w:i/>
          <w:color w:val="000000"/>
          <w:sz w:val="26"/>
          <w:rFonts w:ascii="Times New Roman" w:hAnsi="Times New Roman" w:eastAsia="Times New Roman" w:cs="Times New Roman"/>
        </w:rPr>
        <w:t>Trọng tâm: Cuộc khởi nghĩa giành chính quyền tại Hà Nội</w:t>
      </w:r>
    </w:p>
    <w:p>
      <w:pPr>
        <w:spacing w:before="120" w:after="80" w:line="276" w:lineRule="auto"/>
        <w:jc w:val="left"/>
      </w:pPr>
      <w:r>
        <w:rPr>
          <w:rFonts w:ascii="Times New Roman" w:hAnsi="Times New Roman"/>
          <w:b/>
          <w:i w:val="0"/>
          <w:color w:val="000000"/>
          <w:sz w:val="28"/>
          <w:rFonts w:ascii="Times New Roman" w:hAnsi="Times New Roman" w:eastAsia="Times New Roman" w:cs="Times New Roman"/>
        </w:rPr>
        <w:t>1. THÔNG TIN NHÓM VÀ ĐƯỜNG DẪN SẢN PHẨM</w:t>
      </w:r>
    </w:p>
    <w:p>
      <w:pPr>
        <w:spacing w:before="0" w:after="60" w:line="276" w:lineRule="auto"/>
        <w:jc w:val="left"/>
      </w:pPr>
      <w:r>
        <w:rPr>
          <w:rFonts w:ascii="Times New Roman" w:hAnsi="Times New Roman"/>
          <w:b/>
          <w:i w:val="0"/>
          <w:color w:val="000000"/>
          <w:sz w:val="26"/>
          <w:rFonts w:ascii="Times New Roman" w:hAnsi="Times New Roman" w:eastAsia="Times New Roman" w:cs="Times New Roman"/>
        </w:rPr>
        <w:t xml:space="preserve">• Nhóm thực hiện: </w:t>
      </w:r>
      <w:r>
        <w:rPr>
          <w:rFonts w:ascii="Times New Roman" w:hAnsi="Times New Roman"/>
          <w:b/>
          <w:i w:val="0"/>
          <w:color w:val="000000"/>
          <w:sz w:val="26"/>
          <w:rFonts w:ascii="Times New Roman" w:hAnsi="Times New Roman" w:eastAsia="Times New Roman" w:cs="Times New Roman"/>
        </w:rPr>
        <w:t xml:space="preserve">Nhóm 09   |   </w:t>
      </w:r>
      <w:r>
        <w:rPr>
          <w:rFonts w:ascii="Times New Roman" w:hAnsi="Times New Roman"/>
          <w:b/>
          <w:i w:val="0"/>
          <w:color w:val="000000"/>
          <w:sz w:val="26"/>
          <w:rFonts w:ascii="Times New Roman" w:hAnsi="Times New Roman" w:eastAsia="Times New Roman" w:cs="Times New Roman"/>
        </w:rPr>
        <w:t xml:space="preserve">Lớp học phần: </w:t>
      </w:r>
      <w:r>
        <w:rPr>
          <w:rFonts w:ascii="Times New Roman" w:hAnsi="Times New Roman"/>
          <w:b w:val="0"/>
          <w:i/>
          <w:color w:val="000000"/>
          <w:sz w:val="26"/>
          <w:rFonts w:ascii="Times New Roman" w:hAnsi="Times New Roman" w:eastAsia="Times New Roman" w:cs="Times New Roman"/>
        </w:rPr>
        <w:t>[Điền mã lớp / tên lớp]</w:t>
      </w:r>
    </w:p>
    <w:p>
      <w:pPr>
        <w:spacing w:before="0" w:after="60" w:line="276" w:lineRule="auto"/>
        <w:jc w:val="left"/>
      </w:pPr>
      <w:r>
        <w:rPr>
          <w:rFonts w:ascii="Times New Roman" w:hAnsi="Times New Roman"/>
          <w:b/>
          <w:i w:val="0"/>
          <w:color w:val="000000"/>
          <w:sz w:val="26"/>
          <w:rFonts w:ascii="Times New Roman" w:hAnsi="Times New Roman" w:eastAsia="Times New Roman" w:cs="Times New Roman"/>
        </w:rPr>
        <w:t xml:space="preserve">• Thể loại sản phẩm: </w:t>
      </w:r>
      <w:r>
        <w:rPr>
          <w:rFonts w:ascii="Times New Roman" w:hAnsi="Times New Roman"/>
          <w:b w:val="0"/>
          <w:i w:val="0"/>
          <w:color w:val="000000"/>
          <w:sz w:val="26"/>
          <w:rFonts w:ascii="Times New Roman" w:hAnsi="Times New Roman" w:eastAsia="Times New Roman" w:cs="Times New Roman"/>
        </w:rPr>
        <w:t>Trang web tương tác dạng Visual Novel (tiểu thuyết trực quan) kết hợp tra cứu hồ sơ văn kiện lịch sử và trắc nghiệm ôn tập.</w:t>
      </w:r>
    </w:p>
    <w:p>
      <w:pPr>
        <w:spacing w:before="0" w:after="60" w:line="276" w:lineRule="auto"/>
        <w:jc w:val="left"/>
      </w:pPr>
      <w:r>
        <w:rPr>
          <w:rFonts w:ascii="Times New Roman" w:hAnsi="Times New Roman"/>
          <w:b/>
          <w:i w:val="0"/>
          <w:color w:val="000000"/>
          <w:sz w:val="26"/>
          <w:rFonts w:ascii="Times New Roman" w:hAnsi="Times New Roman" w:eastAsia="Times New Roman" w:cs="Times New Roman"/>
        </w:rPr>
        <w:t xml:space="preserve">• Link trải nghiệm trực tiếp (Web Game): </w:t>
      </w:r>
      <w:r>
        <w:rPr>
          <w:rFonts w:ascii="Times New Roman" w:hAnsi="Times New Roman"/>
          <w:b/>
          <w:i w:val="0"/>
          <w:color w:val="000000"/>
          <w:sz w:val="26"/>
          <w:rFonts w:ascii="Times New Roman" w:hAnsi="Times New Roman" w:eastAsia="Times New Roman" w:cs="Times New Roman"/>
        </w:rPr>
        <w:t>https://shinn1603.github.io/LSD/</w:t>
      </w:r>
    </w:p>
    <w:p>
      <w:pPr>
        <w:spacing w:before="0" w:after="60" w:line="276" w:lineRule="auto"/>
        <w:jc w:val="left"/>
      </w:pPr>
      <w:r>
        <w:rPr>
          <w:rFonts w:ascii="Times New Roman" w:hAnsi="Times New Roman"/>
          <w:b/>
          <w:i w:val="0"/>
          <w:color w:val="000000"/>
          <w:sz w:val="26"/>
          <w:rFonts w:ascii="Times New Roman" w:hAnsi="Times New Roman" w:eastAsia="Times New Roman" w:cs="Times New Roman"/>
        </w:rPr>
        <w:t xml:space="preserve">• Link mã nguồn (GitHub Repo): </w:t>
      </w:r>
      <w:r>
        <w:rPr>
          <w:rFonts w:ascii="Times New Roman" w:hAnsi="Times New Roman"/>
          <w:b w:val="0"/>
          <w:i w:val="0"/>
          <w:color w:val="000000"/>
          <w:sz w:val="26"/>
          <w:rFonts w:ascii="Times New Roman" w:hAnsi="Times New Roman" w:eastAsia="Times New Roman" w:cs="Times New Roman"/>
        </w:rPr>
        <w:t>https://github.com/shinn1603/LSD</w:t>
      </w:r>
    </w:p>
    <w:p>
      <w:pPr>
        <w:spacing w:before="120" w:after="60" w:line="276" w:lineRule="auto"/>
        <w:jc w:val="left"/>
      </w:pPr>
      <w:r>
        <w:rPr>
          <w:rFonts w:ascii="Times New Roman" w:hAnsi="Times New Roman"/>
          <w:b/>
          <w:i/>
          <w:color w:val="000000"/>
          <w:sz w:val="26"/>
          <w:rFonts w:ascii="Times New Roman" w:hAnsi="Times New Roman" w:eastAsia="Times New Roman" w:cs="Times New Roman"/>
        </w:rPr>
        <w:t>Bảng phân công nhiệm vụ thành viên Nhóm 09:</w:t>
      </w:r>
    </w:p>
    <w:tbl>
      <w:tblPr>
        <w:tblW w:type="auto" w:w="0"/>
        <w:jc w:val="center"/>
        <w:tblLayout w:type="fixed"/>
        <w:tblLook w:firstColumn="1" w:firstRow="1" w:lastColumn="0" w:lastRow="0" w:noHBand="0" w:noVBand="1" w:val="04A0"/>
      </w:tblPr>
      <w:tblGrid>
        <w:gridCol w:w="1881"/>
        <w:gridCol w:w="1881"/>
        <w:gridCol w:w="1881"/>
        <w:gridCol w:w="1881"/>
        <w:gridCol w:w="1881"/>
      </w:tblGrid>
      <w:tr>
        <w:tc>
          <w:tcPr>
            <w:tcW w:type="dxa" w:w="864"/>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b/>
                <w:i w:val="0"/>
                <w:color w:val="000000"/>
                <w:sz w:val="24"/>
                <w:rFonts w:ascii="Times New Roman" w:hAnsi="Times New Roman" w:eastAsia="Times New Roman" w:cs="Times New Roman"/>
              </w:rPr>
              <w:t>STT</w:t>
            </w:r>
          </w:p>
        </w:tc>
        <w:tc>
          <w:tcPr>
            <w:tcW w:type="dxa" w:w="3024"/>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b/>
                <w:i w:val="0"/>
                <w:color w:val="000000"/>
                <w:sz w:val="24"/>
                <w:rFonts w:ascii="Times New Roman" w:hAnsi="Times New Roman" w:eastAsia="Times New Roman" w:cs="Times New Roman"/>
              </w:rPr>
              <w:t>Họ và Tên</w:t>
            </w:r>
          </w:p>
        </w:tc>
        <w:tc>
          <w:tcPr>
            <w:tcW w:type="dxa" w:w="1728"/>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b/>
                <w:i w:val="0"/>
                <w:color w:val="000000"/>
                <w:sz w:val="24"/>
                <w:rFonts w:ascii="Times New Roman" w:hAnsi="Times New Roman" w:eastAsia="Times New Roman" w:cs="Times New Roman"/>
              </w:rPr>
              <w:t>MSSV</w:t>
            </w:r>
          </w:p>
        </w:tc>
        <w:tc>
          <w:tcPr>
            <w:tcW w:type="dxa" w:w="1872"/>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b/>
                <w:i w:val="0"/>
                <w:color w:val="000000"/>
                <w:sz w:val="24"/>
                <w:rFonts w:ascii="Times New Roman" w:hAnsi="Times New Roman" w:eastAsia="Times New Roman" w:cs="Times New Roman"/>
              </w:rPr>
              <w:t>Vai trò</w:t>
            </w:r>
          </w:p>
        </w:tc>
        <w:tc>
          <w:tcPr>
            <w:tcW w:type="dxa" w:w="3456"/>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b/>
                <w:i w:val="0"/>
                <w:color w:val="000000"/>
                <w:sz w:val="24"/>
                <w:rFonts w:ascii="Times New Roman" w:hAnsi="Times New Roman" w:eastAsia="Times New Roman" w:cs="Times New Roman"/>
              </w:rPr>
              <w:t>Nhiệm vụ đảm nhiệm</w:t>
            </w:r>
          </w:p>
        </w:tc>
      </w:tr>
      <w:tr>
        <w:tc>
          <w:tcPr>
            <w:tcW w:type="dxa" w:w="864"/>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b w:val="0"/>
                <w:i w:val="0"/>
                <w:color w:val="000000"/>
                <w:sz w:val="24"/>
                <w:rFonts w:ascii="Times New Roman" w:hAnsi="Times New Roman" w:eastAsia="Times New Roman" w:cs="Times New Roman"/>
              </w:rPr>
              <w:t>1</w:t>
            </w:r>
          </w:p>
        </w:tc>
        <w:tc>
          <w:tcPr>
            <w:tcW w:type="dxa" w:w="3024"/>
            <w:tcBorders>
              <w:top w:val="single" w:sz="4" w:space="0" w:color="000000"/>
              <w:left w:val="single" w:sz="4" w:space="0" w:color="000000"/>
              <w:bottom w:val="single" w:sz="4" w:space="0" w:color="000000"/>
              <w:right w:val="single" w:sz="4" w:space="0" w:color="000000"/>
            </w:tcBorders>
          </w:tcPr>
          <w:p>
            <w:pPr>
              <w:spacing w:before="40" w:after="40"/>
              <w:jc w:val="left"/>
            </w:pPr>
            <w:r>
              <w:rPr>
                <w:rFonts w:ascii="Times New Roman" w:hAnsi="Times New Roman"/>
                <w:b/>
                <w:i w:val="0"/>
                <w:color w:val="000000"/>
                <w:sz w:val="24"/>
                <w:rFonts w:ascii="Times New Roman" w:hAnsi="Times New Roman" w:eastAsia="Times New Roman" w:cs="Times New Roman"/>
              </w:rPr>
              <w:t>Nguyễn Phước Minh Triết</w:t>
            </w:r>
          </w:p>
        </w:tc>
        <w:tc>
          <w:tcPr>
            <w:tcW w:type="dxa" w:w="1728"/>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b w:val="0"/>
                <w:i w:val="0"/>
                <w:color w:val="000000"/>
                <w:sz w:val="24"/>
                <w:rFonts w:ascii="Times New Roman" w:hAnsi="Times New Roman" w:eastAsia="Times New Roman" w:cs="Times New Roman"/>
              </w:rPr>
              <w:t>24110357</w:t>
            </w:r>
          </w:p>
        </w:tc>
        <w:tc>
          <w:tcPr>
            <w:tcW w:type="dxa" w:w="1872"/>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b/>
                <w:i w:val="0"/>
                <w:color w:val="000000"/>
                <w:sz w:val="24"/>
                <w:rFonts w:ascii="Times New Roman" w:hAnsi="Times New Roman" w:eastAsia="Times New Roman" w:cs="Times New Roman"/>
              </w:rPr>
              <w:t>Nhóm trưởng</w:t>
            </w:r>
          </w:p>
        </w:tc>
        <w:tc>
          <w:tcPr>
            <w:tcW w:type="dxa" w:w="3456"/>
            <w:tcBorders>
              <w:top w:val="single" w:sz="4" w:space="0" w:color="000000"/>
              <w:left w:val="single" w:sz="4" w:space="0" w:color="000000"/>
              <w:bottom w:val="single" w:sz="4" w:space="0" w:color="000000"/>
              <w:right w:val="single" w:sz="4" w:space="0" w:color="000000"/>
            </w:tcBorders>
          </w:tcPr>
          <w:p>
            <w:pPr>
              <w:spacing w:before="40" w:after="40"/>
              <w:jc w:val="left"/>
            </w:pPr>
            <w:r>
              <w:rPr>
                <w:rFonts w:ascii="Times New Roman" w:hAnsi="Times New Roman"/>
                <w:b w:val="0"/>
                <w:i w:val="0"/>
                <w:color w:val="000000"/>
                <w:sz w:val="24"/>
                <w:rFonts w:ascii="Times New Roman" w:hAnsi="Times New Roman" w:eastAsia="Times New Roman" w:cs="Times New Roman"/>
              </w:rPr>
              <w:t>Nghiên cứu tài liệu, xây dựng sườn đề cương môn học</w:t>
            </w:r>
          </w:p>
        </w:tc>
      </w:tr>
      <w:tr>
        <w:tc>
          <w:tcPr>
            <w:tcW w:type="dxa" w:w="864"/>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b w:val="0"/>
                <w:i w:val="0"/>
                <w:color w:val="000000"/>
                <w:sz w:val="24"/>
                <w:rFonts w:ascii="Times New Roman" w:hAnsi="Times New Roman" w:eastAsia="Times New Roman" w:cs="Times New Roman"/>
              </w:rPr>
              <w:t>2</w:t>
            </w:r>
          </w:p>
        </w:tc>
        <w:tc>
          <w:tcPr>
            <w:tcW w:type="dxa" w:w="3024"/>
            <w:tcBorders>
              <w:top w:val="single" w:sz="4" w:space="0" w:color="000000"/>
              <w:left w:val="single" w:sz="4" w:space="0" w:color="000000"/>
              <w:bottom w:val="single" w:sz="4" w:space="0" w:color="000000"/>
              <w:right w:val="single" w:sz="4" w:space="0" w:color="000000"/>
            </w:tcBorders>
          </w:tcPr>
          <w:p>
            <w:pPr>
              <w:spacing w:before="40" w:after="40"/>
              <w:jc w:val="left"/>
            </w:pPr>
            <w:r>
              <w:rPr>
                <w:rFonts w:ascii="Times New Roman" w:hAnsi="Times New Roman"/>
                <w:b/>
                <w:i w:val="0"/>
                <w:color w:val="000000"/>
                <w:sz w:val="24"/>
                <w:rFonts w:ascii="Times New Roman" w:hAnsi="Times New Roman" w:eastAsia="Times New Roman" w:cs="Times New Roman"/>
              </w:rPr>
              <w:t>Nguyễn Phước Thọ</w:t>
            </w:r>
          </w:p>
        </w:tc>
        <w:tc>
          <w:tcPr>
            <w:tcW w:type="dxa" w:w="1728"/>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b w:val="0"/>
                <w:i w:val="0"/>
                <w:color w:val="000000"/>
                <w:sz w:val="24"/>
                <w:rFonts w:ascii="Times New Roman" w:hAnsi="Times New Roman" w:eastAsia="Times New Roman" w:cs="Times New Roman"/>
              </w:rPr>
              <w:t>24110343</w:t>
            </w:r>
          </w:p>
        </w:tc>
        <w:tc>
          <w:tcPr>
            <w:tcW w:type="dxa" w:w="1872"/>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b w:val="0"/>
                <w:i w:val="0"/>
                <w:color w:val="000000"/>
                <w:sz w:val="24"/>
                <w:rFonts w:ascii="Times New Roman" w:hAnsi="Times New Roman" w:eastAsia="Times New Roman" w:cs="Times New Roman"/>
              </w:rPr>
              <w:t>Thành viên</w:t>
            </w:r>
          </w:p>
        </w:tc>
        <w:tc>
          <w:tcPr>
            <w:tcW w:type="dxa" w:w="3456"/>
            <w:tcBorders>
              <w:top w:val="single" w:sz="4" w:space="0" w:color="000000"/>
              <w:left w:val="single" w:sz="4" w:space="0" w:color="000000"/>
              <w:bottom w:val="single" w:sz="4" w:space="0" w:color="000000"/>
              <w:right w:val="single" w:sz="4" w:space="0" w:color="000000"/>
            </w:tcBorders>
          </w:tcPr>
          <w:p>
            <w:pPr>
              <w:spacing w:before="40" w:after="40"/>
              <w:jc w:val="left"/>
            </w:pPr>
            <w:r>
              <w:rPr>
                <w:rFonts w:ascii="Times New Roman" w:hAnsi="Times New Roman"/>
                <w:b w:val="0"/>
                <w:i w:val="0"/>
                <w:color w:val="000000"/>
                <w:sz w:val="24"/>
                <w:rFonts w:ascii="Times New Roman" w:hAnsi="Times New Roman" w:eastAsia="Times New Roman" w:cs="Times New Roman"/>
              </w:rPr>
              <w:t>Viết kịch bản hội thoại, tổng hợp văn kiện tư liệu (Codex)</w:t>
            </w:r>
          </w:p>
        </w:tc>
      </w:tr>
      <w:tr>
        <w:tc>
          <w:tcPr>
            <w:tcW w:type="dxa" w:w="864"/>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b w:val="0"/>
                <w:i w:val="0"/>
                <w:color w:val="000000"/>
                <w:sz w:val="24"/>
                <w:rFonts w:ascii="Times New Roman" w:hAnsi="Times New Roman" w:eastAsia="Times New Roman" w:cs="Times New Roman"/>
              </w:rPr>
              <w:t>3</w:t>
            </w:r>
          </w:p>
        </w:tc>
        <w:tc>
          <w:tcPr>
            <w:tcW w:type="dxa" w:w="3024"/>
            <w:tcBorders>
              <w:top w:val="single" w:sz="4" w:space="0" w:color="000000"/>
              <w:left w:val="single" w:sz="4" w:space="0" w:color="000000"/>
              <w:bottom w:val="single" w:sz="4" w:space="0" w:color="000000"/>
              <w:right w:val="single" w:sz="4" w:space="0" w:color="000000"/>
            </w:tcBorders>
          </w:tcPr>
          <w:p>
            <w:pPr>
              <w:spacing w:before="40" w:after="40"/>
              <w:jc w:val="left"/>
            </w:pPr>
            <w:r>
              <w:rPr>
                <w:rFonts w:ascii="Times New Roman" w:hAnsi="Times New Roman"/>
                <w:b/>
                <w:i w:val="0"/>
                <w:color w:val="000000"/>
                <w:sz w:val="24"/>
                <w:rFonts w:ascii="Times New Roman" w:hAnsi="Times New Roman" w:eastAsia="Times New Roman" w:cs="Times New Roman"/>
              </w:rPr>
              <w:t>Trần Tiến Đạt</w:t>
            </w:r>
          </w:p>
        </w:tc>
        <w:tc>
          <w:tcPr>
            <w:tcW w:type="dxa" w:w="1728"/>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b w:val="0"/>
                <w:i w:val="0"/>
                <w:color w:val="000000"/>
                <w:sz w:val="24"/>
                <w:rFonts w:ascii="Times New Roman" w:hAnsi="Times New Roman" w:eastAsia="Times New Roman" w:cs="Times New Roman"/>
              </w:rPr>
              <w:t>24110198</w:t>
            </w:r>
          </w:p>
        </w:tc>
        <w:tc>
          <w:tcPr>
            <w:tcW w:type="dxa" w:w="1872"/>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b w:val="0"/>
                <w:i w:val="0"/>
                <w:color w:val="000000"/>
                <w:sz w:val="24"/>
                <w:rFonts w:ascii="Times New Roman" w:hAnsi="Times New Roman" w:eastAsia="Times New Roman" w:cs="Times New Roman"/>
              </w:rPr>
              <w:t>Thành viên</w:t>
            </w:r>
          </w:p>
        </w:tc>
        <w:tc>
          <w:tcPr>
            <w:tcW w:type="dxa" w:w="3456"/>
            <w:tcBorders>
              <w:top w:val="single" w:sz="4" w:space="0" w:color="000000"/>
              <w:left w:val="single" w:sz="4" w:space="0" w:color="000000"/>
              <w:bottom w:val="single" w:sz="4" w:space="0" w:color="000000"/>
              <w:right w:val="single" w:sz="4" w:space="0" w:color="000000"/>
            </w:tcBorders>
          </w:tcPr>
          <w:p>
            <w:pPr>
              <w:spacing w:before="40" w:after="40"/>
              <w:jc w:val="left"/>
            </w:pPr>
            <w:r>
              <w:rPr>
                <w:rFonts w:ascii="Times New Roman" w:hAnsi="Times New Roman"/>
                <w:b w:val="0"/>
                <w:i w:val="0"/>
                <w:color w:val="000000"/>
                <w:sz w:val="24"/>
                <w:rFonts w:ascii="Times New Roman" w:hAnsi="Times New Roman" w:eastAsia="Times New Roman" w:cs="Times New Roman"/>
              </w:rPr>
              <w:t>Sưu tầm và xử lý hình ảnh tư liệu bối cảnh lịch sử 1945</w:t>
            </w:r>
          </w:p>
        </w:tc>
      </w:tr>
      <w:tr>
        <w:tc>
          <w:tcPr>
            <w:tcW w:type="dxa" w:w="864"/>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b w:val="0"/>
                <w:i w:val="0"/>
                <w:color w:val="000000"/>
                <w:sz w:val="24"/>
                <w:rFonts w:ascii="Times New Roman" w:hAnsi="Times New Roman" w:eastAsia="Times New Roman" w:cs="Times New Roman"/>
              </w:rPr>
              <w:t>4</w:t>
            </w:r>
          </w:p>
        </w:tc>
        <w:tc>
          <w:tcPr>
            <w:tcW w:type="dxa" w:w="3024"/>
            <w:tcBorders>
              <w:top w:val="single" w:sz="4" w:space="0" w:color="000000"/>
              <w:left w:val="single" w:sz="4" w:space="0" w:color="000000"/>
              <w:bottom w:val="single" w:sz="4" w:space="0" w:color="000000"/>
              <w:right w:val="single" w:sz="4" w:space="0" w:color="000000"/>
            </w:tcBorders>
          </w:tcPr>
          <w:p>
            <w:pPr>
              <w:spacing w:before="40" w:after="40"/>
              <w:jc w:val="left"/>
            </w:pPr>
            <w:r>
              <w:rPr>
                <w:rFonts w:ascii="Times New Roman" w:hAnsi="Times New Roman"/>
                <w:b/>
                <w:i w:val="0"/>
                <w:color w:val="000000"/>
                <w:sz w:val="24"/>
                <w:rFonts w:ascii="Times New Roman" w:hAnsi="Times New Roman" w:eastAsia="Times New Roman" w:cs="Times New Roman"/>
              </w:rPr>
              <w:t>Lương Xuân Phúc</w:t>
            </w:r>
          </w:p>
        </w:tc>
        <w:tc>
          <w:tcPr>
            <w:tcW w:type="dxa" w:w="1728"/>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b w:val="0"/>
                <w:i w:val="0"/>
                <w:color w:val="000000"/>
                <w:sz w:val="24"/>
                <w:rFonts w:ascii="Times New Roman" w:hAnsi="Times New Roman" w:eastAsia="Times New Roman" w:cs="Times New Roman"/>
              </w:rPr>
              <w:t>24142302</w:t>
            </w:r>
          </w:p>
        </w:tc>
        <w:tc>
          <w:tcPr>
            <w:tcW w:type="dxa" w:w="1872"/>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b w:val="0"/>
                <w:i w:val="0"/>
                <w:color w:val="000000"/>
                <w:sz w:val="24"/>
                <w:rFonts w:ascii="Times New Roman" w:hAnsi="Times New Roman" w:eastAsia="Times New Roman" w:cs="Times New Roman"/>
              </w:rPr>
              <w:t>Thành viên</w:t>
            </w:r>
          </w:p>
        </w:tc>
        <w:tc>
          <w:tcPr>
            <w:tcW w:type="dxa" w:w="3456"/>
            <w:tcBorders>
              <w:top w:val="single" w:sz="4" w:space="0" w:color="000000"/>
              <w:left w:val="single" w:sz="4" w:space="0" w:color="000000"/>
              <w:bottom w:val="single" w:sz="4" w:space="0" w:color="000000"/>
              <w:right w:val="single" w:sz="4" w:space="0" w:color="000000"/>
            </w:tcBorders>
          </w:tcPr>
          <w:p>
            <w:pPr>
              <w:spacing w:before="40" w:after="40"/>
              <w:jc w:val="left"/>
            </w:pPr>
            <w:r>
              <w:rPr>
                <w:rFonts w:ascii="Times New Roman" w:hAnsi="Times New Roman"/>
                <w:b w:val="0"/>
                <w:i w:val="0"/>
                <w:color w:val="000000"/>
                <w:sz w:val="24"/>
                <w:rFonts w:ascii="Times New Roman" w:hAnsi="Times New Roman" w:eastAsia="Times New Roman" w:cs="Times New Roman"/>
              </w:rPr>
              <w:t>Lập trình giao diện web, hiệu ứng chuyển cảnh và rẽ nhánh</w:t>
            </w:r>
          </w:p>
        </w:tc>
      </w:tr>
      <w:tr>
        <w:tc>
          <w:tcPr>
            <w:tcW w:type="dxa" w:w="864"/>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b w:val="0"/>
                <w:i w:val="0"/>
                <w:color w:val="000000"/>
                <w:sz w:val="24"/>
                <w:rFonts w:ascii="Times New Roman" w:hAnsi="Times New Roman" w:eastAsia="Times New Roman" w:cs="Times New Roman"/>
              </w:rPr>
              <w:t>5</w:t>
            </w:r>
          </w:p>
        </w:tc>
        <w:tc>
          <w:tcPr>
            <w:tcW w:type="dxa" w:w="3024"/>
            <w:tcBorders>
              <w:top w:val="single" w:sz="4" w:space="0" w:color="000000"/>
              <w:left w:val="single" w:sz="4" w:space="0" w:color="000000"/>
              <w:bottom w:val="single" w:sz="4" w:space="0" w:color="000000"/>
              <w:right w:val="single" w:sz="4" w:space="0" w:color="000000"/>
            </w:tcBorders>
          </w:tcPr>
          <w:p>
            <w:pPr>
              <w:spacing w:before="40" w:after="40"/>
              <w:jc w:val="left"/>
            </w:pPr>
            <w:r>
              <w:rPr>
                <w:rFonts w:ascii="Times New Roman" w:hAnsi="Times New Roman"/>
                <w:b/>
                <w:i w:val="0"/>
                <w:color w:val="000000"/>
                <w:sz w:val="24"/>
                <w:rFonts w:ascii="Times New Roman" w:hAnsi="Times New Roman" w:eastAsia="Times New Roman" w:cs="Times New Roman"/>
              </w:rPr>
              <w:t>Đinh Thiên Bảo</w:t>
            </w:r>
          </w:p>
        </w:tc>
        <w:tc>
          <w:tcPr>
            <w:tcW w:type="dxa" w:w="1728"/>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b w:val="0"/>
                <w:i w:val="0"/>
                <w:color w:val="000000"/>
                <w:sz w:val="24"/>
                <w:rFonts w:ascii="Times New Roman" w:hAnsi="Times New Roman" w:eastAsia="Times New Roman" w:cs="Times New Roman"/>
              </w:rPr>
              <w:t>24162009</w:t>
            </w:r>
          </w:p>
        </w:tc>
        <w:tc>
          <w:tcPr>
            <w:tcW w:type="dxa" w:w="1872"/>
            <w:tcBorders>
              <w:top w:val="single" w:sz="4" w:space="0" w:color="000000"/>
              <w:left w:val="single" w:sz="4" w:space="0" w:color="000000"/>
              <w:bottom w:val="single" w:sz="4" w:space="0" w:color="000000"/>
              <w:right w:val="single" w:sz="4" w:space="0" w:color="000000"/>
            </w:tcBorders>
          </w:tcPr>
          <w:p>
            <w:pPr>
              <w:spacing w:before="40" w:after="40"/>
              <w:jc w:val="center"/>
            </w:pPr>
            <w:r>
              <w:rPr>
                <w:rFonts w:ascii="Times New Roman" w:hAnsi="Times New Roman"/>
                <w:b w:val="0"/>
                <w:i w:val="0"/>
                <w:color w:val="000000"/>
                <w:sz w:val="24"/>
                <w:rFonts w:ascii="Times New Roman" w:hAnsi="Times New Roman" w:eastAsia="Times New Roman" w:cs="Times New Roman"/>
              </w:rPr>
              <w:t>Thành viên</w:t>
            </w:r>
          </w:p>
        </w:tc>
        <w:tc>
          <w:tcPr>
            <w:tcW w:type="dxa" w:w="3456"/>
            <w:tcBorders>
              <w:top w:val="single" w:sz="4" w:space="0" w:color="000000"/>
              <w:left w:val="single" w:sz="4" w:space="0" w:color="000000"/>
              <w:bottom w:val="single" w:sz="4" w:space="0" w:color="000000"/>
              <w:right w:val="single" w:sz="4" w:space="0" w:color="000000"/>
            </w:tcBorders>
          </w:tcPr>
          <w:p>
            <w:pPr>
              <w:spacing w:before="40" w:after="40"/>
              <w:jc w:val="left"/>
            </w:pPr>
            <w:r>
              <w:rPr>
                <w:rFonts w:ascii="Times New Roman" w:hAnsi="Times New Roman"/>
                <w:b w:val="0"/>
                <w:i w:val="0"/>
                <w:color w:val="000000"/>
                <w:sz w:val="24"/>
                <w:rFonts w:ascii="Times New Roman" w:hAnsi="Times New Roman" w:eastAsia="Times New Roman" w:cs="Times New Roman"/>
              </w:rPr>
              <w:t>Lồng ghép âm thanh, biên soạn câu hỏi trắc nghiệm &amp; kiểm thử</w:t>
            </w:r>
          </w:p>
        </w:tc>
      </w:tr>
    </w:tbl>
    <w:p>
      <w:pPr>
        <w:spacing w:before="0" w:after="80" w:line="276" w:lineRule="auto"/>
        <w:jc w:val="left"/>
      </w:pPr>
    </w:p>
    <w:p>
      <w:pPr>
        <w:spacing w:before="160" w:after="80" w:line="276" w:lineRule="auto"/>
        <w:jc w:val="left"/>
      </w:pPr>
      <w:r>
        <w:rPr>
          <w:rFonts w:ascii="Times New Roman" w:hAnsi="Times New Roman"/>
          <w:b/>
          <w:i w:val="0"/>
          <w:color w:val="000000"/>
          <w:sz w:val="28"/>
          <w:rFonts w:ascii="Times New Roman" w:hAnsi="Times New Roman" w:eastAsia="Times New Roman" w:cs="Times New Roman"/>
        </w:rPr>
        <w:t>2. TÓM TẮT NỘI DUNG ĐỀ TÀI THEO ĐỀ MẪU CỦA MÔN HỌC</w:t>
      </w:r>
    </w:p>
    <w:p>
      <w:pPr>
        <w:spacing w:before="0" w:after="80" w:line="276" w:lineRule="auto"/>
        <w:jc w:val="left"/>
      </w:pPr>
      <w:r>
        <w:rPr>
          <w:rFonts w:ascii="Times New Roman" w:hAnsi="Times New Roman"/>
          <w:b w:val="0"/>
          <w:i w:val="0"/>
          <w:color w:val="000000"/>
          <w:sz w:val="26"/>
          <w:rFonts w:ascii="Times New Roman" w:hAnsi="Times New Roman" w:eastAsia="Times New Roman" w:cs="Times New Roman"/>
        </w:rPr>
        <w:t>Nhóm bám sát đúng Giáo trình Lịch sử Đảng Cộng sản Việt Nam (Chương I - Mục III), không dùng từ ngữ mỹ miều hay văn phong do AI phóng tác, tập trung làm rõ vai trò lãnh đạo và nghệ thuật chớp thời cơ của Đảng qua 4 ý cốt lõi:</w:t>
      </w:r>
    </w:p>
    <w:p>
      <w:pPr>
        <w:spacing w:before="0" w:after="60" w:line="276" w:lineRule="auto"/>
        <w:jc w:val="left"/>
      </w:pPr>
      <w:r>
        <w:rPr>
          <w:rFonts w:ascii="Times New Roman" w:hAnsi="Times New Roman"/>
          <w:b/>
          <w:i w:val="0"/>
          <w:color w:val="000000"/>
          <w:sz w:val="26"/>
          <w:rFonts w:ascii="Times New Roman" w:hAnsi="Times New Roman" w:eastAsia="Times New Roman" w:cs="Times New Roman"/>
        </w:rPr>
        <w:t>2.1. Hoàn cảnh lịch sử (Tháng 8/1945):</w:t>
      </w:r>
    </w:p>
    <w:p>
      <w:pPr>
        <w:spacing w:before="0" w:after="80" w:line="276" w:lineRule="auto"/>
        <w:jc w:val="left"/>
      </w:pPr>
      <w:r>
        <w:rPr>
          <w:rFonts w:ascii="Times New Roman" w:hAnsi="Times New Roman"/>
          <w:b w:val="0"/>
          <w:i w:val="0"/>
          <w:color w:val="000000"/>
          <w:sz w:val="26"/>
          <w:rFonts w:ascii="Times New Roman" w:hAnsi="Times New Roman" w:eastAsia="Times New Roman" w:cs="Times New Roman"/>
        </w:rPr>
        <w:t>• Quốc tế: Phát xít Nhật đầu hàng Đồng minh không điều kiện sau 2 quả bom nguyên tử (14-15/8/1945). Quân đội Nhật ở Đông Dương tê liệt ý chí, mất hết tinh thần chiến đấu.</w:t>
        <w:br/>
        <w:t>• Trong nước: Chính quyền tay sai Trần Trọng Kim tan rã; quần chúng sục sôi khí thế sau cao trào kháng Nhật cứu nước. Thời cơ 'nghìn năm có một' xuất hiện, nhưng cần giành chính quyền trước khi quân Đồng minh kéo vào.</w:t>
      </w:r>
    </w:p>
    <w:p>
      <w:pPr>
        <w:spacing w:before="0" w:after="60" w:line="276" w:lineRule="auto"/>
        <w:jc w:val="left"/>
      </w:pPr>
      <w:r>
        <w:rPr>
          <w:rFonts w:ascii="Times New Roman" w:hAnsi="Times New Roman"/>
          <w:b/>
          <w:i w:val="0"/>
          <w:color w:val="000000"/>
          <w:sz w:val="26"/>
          <w:rFonts w:ascii="Times New Roman" w:hAnsi="Times New Roman" w:eastAsia="Times New Roman" w:cs="Times New Roman"/>
        </w:rPr>
        <w:t>2.2. Chủ trương của Đảng:</w:t>
      </w:r>
    </w:p>
    <w:p>
      <w:pPr>
        <w:spacing w:before="0" w:after="80" w:line="276" w:lineRule="auto"/>
        <w:jc w:val="left"/>
      </w:pPr>
      <w:r>
        <w:rPr>
          <w:rFonts w:ascii="Times New Roman" w:hAnsi="Times New Roman"/>
          <w:b w:val="0"/>
          <w:i w:val="0"/>
          <w:color w:val="000000"/>
          <w:sz w:val="26"/>
          <w:rFonts w:ascii="Times New Roman" w:hAnsi="Times New Roman" w:eastAsia="Times New Roman" w:cs="Times New Roman"/>
        </w:rPr>
        <w:t>• Dự báo thời cơ từ sớm: Chỉ thị ngày 12/3/1945 'Nhật - Pháp bắn nhau và hành động của chúng ta' của Ban Thường vụ Trung ương Đảng (Tổng Bí thư Trường Chinh chủ trì) đã vạch rõ phát xít Nhật là kẻ thù trước mắt, phát động cao trào tiền khởi nghĩa.</w:t>
        <w:br/>
        <w:t>• Phát lệnh Tổng khởi nghĩa: Đêm 13/8/1945, Ủy ban Khởi nghĩa toàn quốc ban bố Quân lệnh số 1. Hội nghị toàn quốc của Đảng tại Tân Trào (14-15/8) quyết định Tổng khởi nghĩa cả nước.</w:t>
        <w:br/>
        <w:t>• Sáng tạo của Đảng bộ địa phương: Tại Hội nghị Vạn Phúc (chiều 15/8), trước tình cảnh mất liên lạc với Tân Trào, Ban Thường vụ Xứ ủy Bắc Kỳ (đồng chí Nguyễn Khang chủ trì) đã nhạy bén chớp thời cơ, tự quyết định phát lệnh khởi nghĩa Hà Nội vào ngày 19/8/1945.</w:t>
      </w:r>
    </w:p>
    <w:p>
      <w:pPr>
        <w:spacing w:before="0" w:after="60" w:line="276" w:lineRule="auto"/>
        <w:jc w:val="left"/>
      </w:pPr>
      <w:r>
        <w:rPr>
          <w:rFonts w:ascii="Times New Roman" w:hAnsi="Times New Roman"/>
          <w:b/>
          <w:i w:val="0"/>
          <w:color w:val="000000"/>
          <w:sz w:val="26"/>
          <w:rFonts w:ascii="Times New Roman" w:hAnsi="Times New Roman" w:eastAsia="Times New Roman" w:cs="Times New Roman"/>
        </w:rPr>
        <w:t>2.3. Diễn biến dưới sự lãnh đạo của Đảng tại Hà Nội:</w:t>
      </w:r>
    </w:p>
    <w:p>
      <w:pPr>
        <w:spacing w:before="0" w:after="80" w:line="276" w:lineRule="auto"/>
        <w:jc w:val="left"/>
      </w:pPr>
      <w:r>
        <w:rPr>
          <w:rFonts w:ascii="Times New Roman" w:hAnsi="Times New Roman"/>
          <w:b w:val="0"/>
          <w:i w:val="0"/>
          <w:color w:val="000000"/>
          <w:sz w:val="26"/>
          <w:rFonts w:ascii="Times New Roman" w:hAnsi="Times New Roman" w:eastAsia="Times New Roman" w:cs="Times New Roman"/>
        </w:rPr>
        <w:t>• Chiều 17/8/1945: Thành ủy chỉ đạo Đội Tuyên truyền Xung phong phá cuộc mít tinh của địch tại Nhà hát Lớn, buông cờ đỏ sao vàng, hát Tiến Quân Ca và biến thành cuộc biểu tình cách mạng thị uy rầm rộ.</w:t>
        <w:br/>
        <w:t>• Đêm 18/8/1945: Cán bộ Thành ủy tiến hành công tác binh vận ngay trong lòng Trại Bảo an binh Hàng Bài, giác ngộ chỉ huy và hơn 1.000 lính bảo an giao nộp kho vũ khí cho cách mạng, tránh đổ máu đồng bào.</w:t>
        <w:br/>
        <w:t>• Ngày 19/8/1945: Hơn 20 vạn quần chúng chiếm lĩnh Phủ Khâm sai, Tòa Đốc lý, Sở Mật thám. Đỉnh cao là đàm phán chính trị - quân sự trước họng súng 4 xe bọc thép Nhật, cam kết an toàn cho lính Nhật chờ hồi hương, buộc chúng án binh bất động. Hà Nội toàn thắng hầu như không đổ máu.</w:t>
      </w:r>
    </w:p>
    <w:p>
      <w:pPr>
        <w:spacing w:before="0" w:after="60" w:line="276" w:lineRule="auto"/>
        <w:jc w:val="left"/>
      </w:pPr>
      <w:r>
        <w:rPr>
          <w:rFonts w:ascii="Times New Roman" w:hAnsi="Times New Roman"/>
          <w:b/>
          <w:i w:val="0"/>
          <w:color w:val="000000"/>
          <w:sz w:val="26"/>
          <w:rFonts w:ascii="Times New Roman" w:hAnsi="Times New Roman" w:eastAsia="Times New Roman" w:cs="Times New Roman"/>
        </w:rPr>
        <w:t>2.4. Kết quả, Ý nghĩa và Bài học kinh nghiệm của Đảng:</w:t>
      </w:r>
    </w:p>
    <w:p>
      <w:pPr>
        <w:spacing w:before="0" w:after="120" w:line="276" w:lineRule="auto"/>
        <w:jc w:val="left"/>
      </w:pPr>
      <w:r>
        <w:rPr>
          <w:rFonts w:ascii="Times New Roman" w:hAnsi="Times New Roman"/>
          <w:b w:val="0"/>
          <w:i w:val="0"/>
          <w:color w:val="000000"/>
          <w:sz w:val="26"/>
          <w:rFonts w:ascii="Times New Roman" w:hAnsi="Times New Roman" w:eastAsia="Times New Roman" w:cs="Times New Roman"/>
        </w:rPr>
        <w:t>• Kết quả &amp; Ý nghĩa: Thắng lợi tại Hà Nội tạo xung lực quyết định giục giã cả nước đứng lên, dẫn tới ngày 2/9/1945 Chủ tịch Hồ Chí Minh đọc Tuyên ngôn Độc lập. Khẳng định đường lối lãnh đạo duy nhất, đúng đắn của Đảng.</w:t>
        <w:br/>
        <w:t>• 4 bài học lớn của Đảng: (1) Giương cao ngọn cờ độc lập dân tộc; (2) Xây dựng khối đại đoàn kết toàn dân trên nền tảng liên minh công nông; (3) Nghệ thuật chớp thời cơ và kết hợp chính trị - ngoại giao - quân sự; (4) Xây dựng Đảng vững mạnh, dám nghĩ, dám làm và dám chịu trách nhiệm trước lịch sử.</w:t>
      </w:r>
    </w:p>
    <w:p>
      <w:pPr>
        <w:spacing w:before="160" w:after="80" w:line="276" w:lineRule="auto"/>
        <w:jc w:val="left"/>
      </w:pPr>
      <w:r>
        <w:rPr>
          <w:rFonts w:ascii="Times New Roman" w:hAnsi="Times New Roman"/>
          <w:b/>
          <w:i w:val="0"/>
          <w:color w:val="000000"/>
          <w:sz w:val="28"/>
          <w:rFonts w:ascii="Times New Roman" w:hAnsi="Times New Roman" w:eastAsia="Times New Roman" w:cs="Times New Roman"/>
        </w:rPr>
        <w:t>3. HÌNH ẢNH CHỤP MINH CHỨNG TỔNG THỂ DỰ ÁN</w:t>
      </w:r>
    </w:p>
    <w:p>
      <w:pPr>
        <w:spacing w:before="0" w:after="120" w:line="276" w:lineRule="auto"/>
        <w:jc w:val="left"/>
      </w:pPr>
      <w:r>
        <w:rPr>
          <w:rFonts w:ascii="Times New Roman" w:hAnsi="Times New Roman"/>
          <w:b w:val="0"/>
          <w:i w:val="0"/>
          <w:color w:val="000000"/>
          <w:sz w:val="26"/>
          <w:rFonts w:ascii="Times New Roman" w:hAnsi="Times New Roman" w:eastAsia="Times New Roman" w:cs="Times New Roman"/>
        </w:rPr>
        <w:t>Dưới đây là hình ảnh chụp màn hình thực tế mới nhất từ trình duyệt Google Chrome trên trang web của nhóm (https://shinn1603.github.io/LSD/), minh chứng cho toàn bộ các phân hệ đã hoàn thiện:</w:t>
      </w:r>
    </w:p>
    <w:p>
      <w:pPr>
        <w:spacing w:before="120" w:after="40"/>
        <w:jc w:val="center"/>
      </w:pPr>
      <w:r>
        <w:drawing>
          <wp:inline xmlns:a="http://schemas.openxmlformats.org/drawingml/2006/main" xmlns:pic="http://schemas.openxmlformats.org/drawingml/2006/picture">
            <wp:extent cx="5212080" cy="2931795"/>
            <wp:docPr id="1" name="Picture 1"/>
            <wp:cNvGraphicFramePr>
              <a:graphicFrameLocks noChangeAspect="1"/>
            </wp:cNvGraphicFramePr>
            <a:graphic>
              <a:graphicData uri="http://schemas.openxmlformats.org/drawingml/2006/picture">
                <pic:pic>
                  <pic:nvPicPr>
                    <pic:cNvPr id="0" name="1_title_screen.png"/>
                    <pic:cNvPicPr/>
                  </pic:nvPicPr>
                  <pic:blipFill>
                    <a:blip r:embed="rId9"/>
                    <a:stretch>
                      <a:fillRect/>
                    </a:stretch>
                  </pic:blipFill>
                  <pic:spPr>
                    <a:xfrm>
                      <a:off x="0" y="0"/>
                      <a:ext cx="5212080" cy="2931795"/>
                    </a:xfrm>
                    <a:prstGeom prst="rect"/>
                  </pic:spPr>
                </pic:pic>
              </a:graphicData>
            </a:graphic>
          </wp:inline>
        </w:drawing>
      </w:r>
    </w:p>
    <w:p>
      <w:pPr>
        <w:spacing w:before="20" w:after="20"/>
        <w:jc w:val="center"/>
      </w:pPr>
      <w:r>
        <w:rPr>
          <w:rFonts w:ascii="Times New Roman" w:hAnsi="Times New Roman"/>
          <w:b/>
          <w:i/>
          <w:color w:val="000000"/>
          <w:sz w:val="22"/>
          <w:rFonts w:ascii="Times New Roman" w:hAnsi="Times New Roman" w:eastAsia="Times New Roman" w:cs="Times New Roman"/>
        </w:rPr>
        <w:t>Hình 1: Màn hình chính dự án - Tiêu đề chuẩn mực, danh sách thành viên Nhóm 09 và thanh điều hướng chức năng.</w:t>
      </w:r>
    </w:p>
    <w:p>
      <w:pPr>
        <w:spacing w:before="0" w:after="160"/>
        <w:jc w:val="left"/>
      </w:pPr>
      <w:r>
        <w:rPr>
          <w:rFonts w:ascii="Times New Roman" w:hAnsi="Times New Roman"/>
          <w:b w:val="0"/>
          <w:i/>
          <w:color w:val="000000"/>
          <w:sz w:val="24"/>
          <w:rFonts w:ascii="Times New Roman" w:hAnsi="Times New Roman" w:eastAsia="Times New Roman" w:cs="Times New Roman"/>
        </w:rPr>
        <w:t>Giao diện trang chủ cho phép bắt đầu cốt truyện Visual Novel, tra cứu đề cương, mở kho hồ sơ văn kiện (Codex) hoặc làm trắc nghiệm ôn tập.</w:t>
      </w:r>
    </w:p>
    <w:p>
      <w:pPr>
        <w:spacing w:before="120" w:after="40"/>
        <w:jc w:val="center"/>
      </w:pPr>
      <w:r>
        <w:drawing>
          <wp:inline xmlns:a="http://schemas.openxmlformats.org/drawingml/2006/main" xmlns:pic="http://schemas.openxmlformats.org/drawingml/2006/picture">
            <wp:extent cx="5212080" cy="2931795"/>
            <wp:docPr id="2" name="Picture 2"/>
            <wp:cNvGraphicFramePr>
              <a:graphicFrameLocks noChangeAspect="1"/>
            </wp:cNvGraphicFramePr>
            <a:graphic>
              <a:graphicData uri="http://schemas.openxmlformats.org/drawingml/2006/picture">
                <pic:pic>
                  <pic:nvPicPr>
                    <pic:cNvPr id="0" name="2_syllabus_modal.png"/>
                    <pic:cNvPicPr/>
                  </pic:nvPicPr>
                  <pic:blipFill>
                    <a:blip r:embed="rId10"/>
                    <a:stretch>
                      <a:fillRect/>
                    </a:stretch>
                  </pic:blipFill>
                  <pic:spPr>
                    <a:xfrm>
                      <a:off x="0" y="0"/>
                      <a:ext cx="5212080" cy="2931795"/>
                    </a:xfrm>
                    <a:prstGeom prst="rect"/>
                  </pic:spPr>
                </pic:pic>
              </a:graphicData>
            </a:graphic>
          </wp:inline>
        </w:drawing>
      </w:r>
    </w:p>
    <w:p>
      <w:pPr>
        <w:spacing w:before="20" w:after="20"/>
        <w:jc w:val="center"/>
      </w:pPr>
      <w:r>
        <w:rPr>
          <w:rFonts w:ascii="Times New Roman" w:hAnsi="Times New Roman"/>
          <w:b/>
          <w:i/>
          <w:color w:val="000000"/>
          <w:sz w:val="22"/>
          <w:rFonts w:ascii="Times New Roman" w:hAnsi="Times New Roman" w:eastAsia="Times New Roman" w:cs="Times New Roman"/>
        </w:rPr>
        <w:t>Hình 2: Bảng đề cương môn học - Chuẩn cấu trúc 4 phần theo đề mẫu của giảng viên.</w:t>
      </w:r>
    </w:p>
    <w:p>
      <w:pPr>
        <w:spacing w:before="0" w:after="160"/>
        <w:jc w:val="left"/>
      </w:pPr>
      <w:r>
        <w:rPr>
          <w:rFonts w:ascii="Times New Roman" w:hAnsi="Times New Roman"/>
          <w:b w:val="0"/>
          <w:i/>
          <w:color w:val="000000"/>
          <w:sz w:val="24"/>
          <w:rFonts w:ascii="Times New Roman" w:hAnsi="Times New Roman" w:eastAsia="Times New Roman" w:cs="Times New Roman"/>
        </w:rPr>
        <w:t>Hệ thống hóa toàn bộ kiến thức: Hoàn cảnh lịch sử, Chủ trương của Đảng, Diễn biến cuộc khởi nghĩa tại Hà Nội và Kết quả - Ý nghĩa.</w:t>
      </w:r>
    </w:p>
    <w:p>
      <w:pPr>
        <w:spacing w:before="120" w:after="40"/>
        <w:jc w:val="center"/>
      </w:pPr>
      <w:r>
        <w:drawing>
          <wp:inline xmlns:a="http://schemas.openxmlformats.org/drawingml/2006/main" xmlns:pic="http://schemas.openxmlformats.org/drawingml/2006/picture">
            <wp:extent cx="5212080" cy="2931795"/>
            <wp:docPr id="3" name="Picture 3"/>
            <wp:cNvGraphicFramePr>
              <a:graphicFrameLocks noChangeAspect="1"/>
            </wp:cNvGraphicFramePr>
            <a:graphic>
              <a:graphicData uri="http://schemas.openxmlformats.org/drawingml/2006/picture">
                <pic:pic>
                  <pic:nvPicPr>
                    <pic:cNvPr id="0" name="3_codex_modal.png"/>
                    <pic:cNvPicPr/>
                  </pic:nvPicPr>
                  <pic:blipFill>
                    <a:blip r:embed="rId11"/>
                    <a:stretch>
                      <a:fillRect/>
                    </a:stretch>
                  </pic:blipFill>
                  <pic:spPr>
                    <a:xfrm>
                      <a:off x="0" y="0"/>
                      <a:ext cx="5212080" cy="2931795"/>
                    </a:xfrm>
                    <a:prstGeom prst="rect"/>
                  </pic:spPr>
                </pic:pic>
              </a:graphicData>
            </a:graphic>
          </wp:inline>
        </w:drawing>
      </w:r>
    </w:p>
    <w:p>
      <w:pPr>
        <w:spacing w:before="20" w:after="20"/>
        <w:jc w:val="center"/>
      </w:pPr>
      <w:r>
        <w:rPr>
          <w:rFonts w:ascii="Times New Roman" w:hAnsi="Times New Roman"/>
          <w:b/>
          <w:i/>
          <w:color w:val="000000"/>
          <w:sz w:val="22"/>
          <w:rFonts w:ascii="Times New Roman" w:hAnsi="Times New Roman" w:eastAsia="Times New Roman" w:cs="Times New Roman"/>
        </w:rPr>
        <w:t>Hình 3: Hồ sơ tư liệu lịch sử (Codex) - Số hóa văn kiện Đảng và nhân chứng lịch sử.</w:t>
      </w:r>
    </w:p>
    <w:p>
      <w:pPr>
        <w:spacing w:before="0" w:after="160"/>
        <w:jc w:val="left"/>
      </w:pPr>
      <w:r>
        <w:rPr>
          <w:rFonts w:ascii="Times New Roman" w:hAnsi="Times New Roman"/>
          <w:b w:val="0"/>
          <w:i/>
          <w:color w:val="000000"/>
          <w:sz w:val="24"/>
          <w:rFonts w:ascii="Times New Roman" w:hAnsi="Times New Roman" w:eastAsia="Times New Roman" w:cs="Times New Roman"/>
        </w:rPr>
        <w:t>Người chơi có thể tra cứu toàn văn Chỉ thị 12/3/1945, Quân lệnh số 1 Tân Trào, tiểu sử Tổng Bí thư Trường Chinh, đồng chí Nguyễn Khang...</w:t>
      </w:r>
    </w:p>
    <w:p>
      <w:pPr>
        <w:spacing w:before="120" w:after="40"/>
        <w:jc w:val="center"/>
      </w:pPr>
      <w:r>
        <w:drawing>
          <wp:inline xmlns:a="http://schemas.openxmlformats.org/drawingml/2006/main" xmlns:pic="http://schemas.openxmlformats.org/drawingml/2006/picture">
            <wp:extent cx="5212080" cy="2931795"/>
            <wp:docPr id="4" name="Picture 4"/>
            <wp:cNvGraphicFramePr>
              <a:graphicFrameLocks noChangeAspect="1"/>
            </wp:cNvGraphicFramePr>
            <a:graphic>
              <a:graphicData uri="http://schemas.openxmlformats.org/drawingml/2006/picture">
                <pic:pic>
                  <pic:nvPicPr>
                    <pic:cNvPr id="0" name="4_quiz_modal.png"/>
                    <pic:cNvPicPr/>
                  </pic:nvPicPr>
                  <pic:blipFill>
                    <a:blip r:embed="rId12"/>
                    <a:stretch>
                      <a:fillRect/>
                    </a:stretch>
                  </pic:blipFill>
                  <pic:spPr>
                    <a:xfrm>
                      <a:off x="0" y="0"/>
                      <a:ext cx="5212080" cy="2931795"/>
                    </a:xfrm>
                    <a:prstGeom prst="rect"/>
                  </pic:spPr>
                </pic:pic>
              </a:graphicData>
            </a:graphic>
          </wp:inline>
        </w:drawing>
      </w:r>
    </w:p>
    <w:p>
      <w:pPr>
        <w:spacing w:before="20" w:after="20"/>
        <w:jc w:val="center"/>
      </w:pPr>
      <w:r>
        <w:rPr>
          <w:rFonts w:ascii="Times New Roman" w:hAnsi="Times New Roman"/>
          <w:b/>
          <w:i/>
          <w:color w:val="000000"/>
          <w:sz w:val="22"/>
          <w:rFonts w:ascii="Times New Roman" w:hAnsi="Times New Roman" w:eastAsia="Times New Roman" w:cs="Times New Roman"/>
        </w:rPr>
        <w:t>Hình 4: Phân hệ trắc nghiệm kiến thức - 6 câu hỏi ôn tập củng cố bài học.</w:t>
      </w:r>
    </w:p>
    <w:p>
      <w:pPr>
        <w:spacing w:before="0" w:after="160"/>
        <w:jc w:val="left"/>
      </w:pPr>
      <w:r>
        <w:rPr>
          <w:rFonts w:ascii="Times New Roman" w:hAnsi="Times New Roman"/>
          <w:b w:val="0"/>
          <w:i/>
          <w:color w:val="000000"/>
          <w:sz w:val="24"/>
          <w:rFonts w:ascii="Times New Roman" w:hAnsi="Times New Roman" w:eastAsia="Times New Roman" w:cs="Times New Roman"/>
        </w:rPr>
        <w:t>Bộ câu hỏi trắc nghiệm kiểm tra khả năng ghi nhớ các mốc sự kiện, văn kiện Đảng và ý nghĩa lịch sử của Cách mạng Tháng Tám.</w:t>
      </w:r>
    </w:p>
    <w:p>
      <w:pPr>
        <w:spacing w:before="120" w:after="40"/>
        <w:jc w:val="center"/>
      </w:pPr>
      <w:r>
        <w:drawing>
          <wp:inline xmlns:a="http://schemas.openxmlformats.org/drawingml/2006/main" xmlns:pic="http://schemas.openxmlformats.org/drawingml/2006/picture">
            <wp:extent cx="5212080" cy="2931795"/>
            <wp:docPr id="5" name="Picture 5"/>
            <wp:cNvGraphicFramePr>
              <a:graphicFrameLocks noChangeAspect="1"/>
            </wp:cNvGraphicFramePr>
            <a:graphic>
              <a:graphicData uri="http://schemas.openxmlformats.org/drawingml/2006/picture">
                <pic:pic>
                  <pic:nvPicPr>
                    <pic:cNvPr id="0" name="5_gameplay_vn.png"/>
                    <pic:cNvPicPr/>
                  </pic:nvPicPr>
                  <pic:blipFill>
                    <a:blip r:embed="rId13"/>
                    <a:stretch>
                      <a:fillRect/>
                    </a:stretch>
                  </pic:blipFill>
                  <pic:spPr>
                    <a:xfrm>
                      <a:off x="0" y="0"/>
                      <a:ext cx="5212080" cy="2931795"/>
                    </a:xfrm>
                    <a:prstGeom prst="rect"/>
                  </pic:spPr>
                </pic:pic>
              </a:graphicData>
            </a:graphic>
          </wp:inline>
        </w:drawing>
      </w:r>
    </w:p>
    <w:p>
      <w:pPr>
        <w:spacing w:before="20" w:after="20"/>
        <w:jc w:val="center"/>
      </w:pPr>
      <w:r>
        <w:rPr>
          <w:rFonts w:ascii="Times New Roman" w:hAnsi="Times New Roman"/>
          <w:b/>
          <w:i/>
          <w:color w:val="000000"/>
          <w:sz w:val="22"/>
          <w:rFonts w:ascii="Times New Roman" w:hAnsi="Times New Roman" w:eastAsia="Times New Roman" w:cs="Times New Roman"/>
        </w:rPr>
        <w:t>Hình 5: Giao diện Visual Novel - Không gian căn gác bí mật phố Hàng Bông đêm 14/8/1945.</w:t>
      </w:r>
    </w:p>
    <w:p>
      <w:pPr>
        <w:spacing w:before="0" w:after="160"/>
        <w:jc w:val="left"/>
      </w:pPr>
      <w:r>
        <w:rPr>
          <w:rFonts w:ascii="Times New Roman" w:hAnsi="Times New Roman"/>
          <w:b w:val="0"/>
          <w:i/>
          <w:color w:val="000000"/>
          <w:sz w:val="24"/>
          <w:rFonts w:ascii="Times New Roman" w:hAnsi="Times New Roman" w:eastAsia="Times New Roman" w:cs="Times New Roman"/>
        </w:rPr>
        <w:t>Người chơi tiếp nhận chỉ đạo trực tiếp từ cán bộ Thành ủy (đồng chí Lâm) và nữ sinh cứu quốc trong bối cảnh chuẩn bị khởi nghĩa.</w:t>
      </w:r>
    </w:p>
    <w:p>
      <w:pPr>
        <w:spacing w:before="120" w:after="40"/>
        <w:jc w:val="center"/>
      </w:pPr>
      <w:r>
        <w:drawing>
          <wp:inline xmlns:a="http://schemas.openxmlformats.org/drawingml/2006/main" xmlns:pic="http://schemas.openxmlformats.org/drawingml/2006/picture">
            <wp:extent cx="5212080" cy="2931795"/>
            <wp:docPr id="6" name="Picture 6"/>
            <wp:cNvGraphicFramePr>
              <a:graphicFrameLocks noChangeAspect="1"/>
            </wp:cNvGraphicFramePr>
            <a:graphic>
              <a:graphicData uri="http://schemas.openxmlformats.org/drawingml/2006/picture">
                <pic:pic>
                  <pic:nvPicPr>
                    <pic:cNvPr id="0" name="6_choices_system.png"/>
                    <pic:cNvPicPr/>
                  </pic:nvPicPr>
                  <pic:blipFill>
                    <a:blip r:embed="rId14"/>
                    <a:stretch>
                      <a:fillRect/>
                    </a:stretch>
                  </pic:blipFill>
                  <pic:spPr>
                    <a:xfrm>
                      <a:off x="0" y="0"/>
                      <a:ext cx="5212080" cy="2931795"/>
                    </a:xfrm>
                    <a:prstGeom prst="rect"/>
                  </pic:spPr>
                </pic:pic>
              </a:graphicData>
            </a:graphic>
          </wp:inline>
        </w:drawing>
      </w:r>
    </w:p>
    <w:p>
      <w:pPr>
        <w:spacing w:before="20" w:after="20"/>
        <w:jc w:val="center"/>
      </w:pPr>
      <w:r>
        <w:rPr>
          <w:rFonts w:ascii="Times New Roman" w:hAnsi="Times New Roman"/>
          <w:b/>
          <w:i/>
          <w:color w:val="000000"/>
          <w:sz w:val="22"/>
          <w:rFonts w:ascii="Times New Roman" w:hAnsi="Times New Roman" w:eastAsia="Times New Roman" w:cs="Times New Roman"/>
        </w:rPr>
        <w:t>Hình 6: Hệ thống lựa chọn rẽ nhánh - Thử thách chớp thời cơ và ra quyết định chiến lược.</w:t>
      </w:r>
    </w:p>
    <w:p>
      <w:pPr>
        <w:spacing w:before="0" w:after="160"/>
        <w:jc w:val="left"/>
      </w:pPr>
      <w:r>
        <w:rPr>
          <w:rFonts w:ascii="Times New Roman" w:hAnsi="Times New Roman"/>
          <w:b w:val="0"/>
          <w:i/>
          <w:color w:val="000000"/>
          <w:sz w:val="24"/>
          <w:rFonts w:ascii="Times New Roman" w:hAnsi="Times New Roman" w:eastAsia="Times New Roman" w:cs="Times New Roman"/>
        </w:rPr>
        <w:t>Các lựa chọn phản ánh đúng sự giằng co lịch sử: chủ động phát động quần chúng hay thụ động chờ văn bản chính thức.</w:t>
      </w:r>
    </w:p>
    <w:p>
      <w:pPr>
        <w:spacing w:before="120" w:after="40"/>
        <w:jc w:val="center"/>
      </w:pPr>
      <w:r>
        <w:drawing>
          <wp:inline xmlns:a="http://schemas.openxmlformats.org/drawingml/2006/main" xmlns:pic="http://schemas.openxmlformats.org/drawingml/2006/picture">
            <wp:extent cx="5212080" cy="2931795"/>
            <wp:docPr id="7" name="Picture 7"/>
            <wp:cNvGraphicFramePr>
              <a:graphicFrameLocks noChangeAspect="1"/>
            </wp:cNvGraphicFramePr>
            <a:graphic>
              <a:graphicData uri="http://schemas.openxmlformats.org/drawingml/2006/picture">
                <pic:pic>
                  <pic:nvPicPr>
                    <pic:cNvPr id="0" name="7_cutscene_opera.png"/>
                    <pic:cNvPicPr/>
                  </pic:nvPicPr>
                  <pic:blipFill>
                    <a:blip r:embed="rId15"/>
                    <a:stretch>
                      <a:fillRect/>
                    </a:stretch>
                  </pic:blipFill>
                  <pic:spPr>
                    <a:xfrm>
                      <a:off x="0" y="0"/>
                      <a:ext cx="5212080" cy="2931795"/>
                    </a:xfrm>
                    <a:prstGeom prst="rect"/>
                  </pic:spPr>
                </pic:pic>
              </a:graphicData>
            </a:graphic>
          </wp:inline>
        </w:drawing>
      </w:r>
    </w:p>
    <w:p>
      <w:pPr>
        <w:spacing w:before="20" w:after="20"/>
        <w:jc w:val="center"/>
      </w:pPr>
      <w:r>
        <w:rPr>
          <w:rFonts w:ascii="Times New Roman" w:hAnsi="Times New Roman"/>
          <w:b/>
          <w:i/>
          <w:color w:val="000000"/>
          <w:sz w:val="22"/>
          <w:rFonts w:ascii="Times New Roman" w:hAnsi="Times New Roman" w:eastAsia="Times New Roman" w:cs="Times New Roman"/>
        </w:rPr>
        <w:t>Hình 7: Phân cảnh điện ảnh Nhà hát Lớn chiều 17/8/1945 - Cờ đỏ sao vàng buông phủ trên diễn đàn mít tinh.</w:t>
      </w:r>
    </w:p>
    <w:p>
      <w:pPr>
        <w:spacing w:before="0" w:after="160"/>
        <w:jc w:val="left"/>
      </w:pPr>
      <w:r>
        <w:rPr>
          <w:rFonts w:ascii="Times New Roman" w:hAnsi="Times New Roman"/>
          <w:b w:val="0"/>
          <w:i/>
          <w:color w:val="000000"/>
          <w:sz w:val="24"/>
          <w:rFonts w:ascii="Times New Roman" w:hAnsi="Times New Roman" w:eastAsia="Times New Roman" w:cs="Times New Roman"/>
        </w:rPr>
        <w:t>Tái hiện thời khắc Đội Tuyên truyền Xung phong chiếm diễn đàn, buông lá cờ đỏ sao vàng khổng lồ và hô vang khẩu hiệu cách mạng.</w:t>
      </w:r>
    </w:p>
    <w:p>
      <w:pPr>
        <w:spacing w:before="120" w:after="40"/>
        <w:jc w:val="center"/>
      </w:pPr>
      <w:r>
        <w:drawing>
          <wp:inline xmlns:a="http://schemas.openxmlformats.org/drawingml/2006/main" xmlns:pic="http://schemas.openxmlformats.org/drawingml/2006/picture">
            <wp:extent cx="5212080" cy="2931795"/>
            <wp:docPr id="8" name="Picture 8"/>
            <wp:cNvGraphicFramePr>
              <a:graphicFrameLocks noChangeAspect="1"/>
            </wp:cNvGraphicFramePr>
            <a:graphic>
              <a:graphicData uri="http://schemas.openxmlformats.org/drawingml/2006/picture">
                <pic:pic>
                  <pic:nvPicPr>
                    <pic:cNvPr id="0" name="8_ending_true.png"/>
                    <pic:cNvPicPr/>
                  </pic:nvPicPr>
                  <pic:blipFill>
                    <a:blip r:embed="rId16"/>
                    <a:stretch>
                      <a:fillRect/>
                    </a:stretch>
                  </pic:blipFill>
                  <pic:spPr>
                    <a:xfrm>
                      <a:off x="0" y="0"/>
                      <a:ext cx="5212080" cy="2931795"/>
                    </a:xfrm>
                    <a:prstGeom prst="rect"/>
                  </pic:spPr>
                </pic:pic>
              </a:graphicData>
            </a:graphic>
          </wp:inline>
        </w:drawing>
      </w:r>
    </w:p>
    <w:p>
      <w:pPr>
        <w:spacing w:before="20" w:after="20"/>
        <w:jc w:val="center"/>
      </w:pPr>
      <w:r>
        <w:rPr>
          <w:rFonts w:ascii="Times New Roman" w:hAnsi="Times New Roman"/>
          <w:b/>
          <w:i/>
          <w:color w:val="000000"/>
          <w:sz w:val="22"/>
          <w:rFonts w:ascii="Times New Roman" w:hAnsi="Times New Roman" w:eastAsia="Times New Roman" w:cs="Times New Roman"/>
        </w:rPr>
        <w:t>Hình 8: Màn hình kết thúc toàn thắng (True Ending) - Tổng kết 4 bài học lịch sử của Đảng.</w:t>
      </w:r>
    </w:p>
    <w:p>
      <w:pPr>
        <w:spacing w:before="0" w:after="160"/>
        <w:jc w:val="left"/>
      </w:pPr>
      <w:r>
        <w:rPr>
          <w:rFonts w:ascii="Times New Roman" w:hAnsi="Times New Roman"/>
          <w:b w:val="0"/>
          <w:i/>
          <w:color w:val="000000"/>
          <w:sz w:val="24"/>
          <w:rFonts w:ascii="Times New Roman" w:hAnsi="Times New Roman" w:eastAsia="Times New Roman" w:cs="Times New Roman"/>
        </w:rPr>
        <w:t>Tái hiện thắng lợi ngày 2/9/1945 tại Quảng trường Ba Đình và đúc kết trọn vẹn 4 bài học kinh nghiệm trong Giáo trình Lịch sử Đảng.</w:t>
      </w:r>
    </w:p>
    <w:p>
      <w:pPr>
        <w:spacing w:before="160" w:after="80" w:line="276" w:lineRule="auto"/>
        <w:jc w:val="left"/>
      </w:pPr>
      <w:r>
        <w:rPr>
          <w:rFonts w:ascii="Times New Roman" w:hAnsi="Times New Roman"/>
          <w:b/>
          <w:i w:val="0"/>
          <w:color w:val="000000"/>
          <w:sz w:val="28"/>
          <w:rFonts w:ascii="Times New Roman" w:hAnsi="Times New Roman" w:eastAsia="Times New Roman" w:cs="Times New Roman"/>
        </w:rPr>
        <w:t>4. HƯỚNG DẪN TRẢI NGHIỆM VÀ LỜI CẢM ƠN</w:t>
      </w:r>
    </w:p>
    <w:p>
      <w:pPr>
        <w:spacing w:before="0" w:after="280" w:line="276" w:lineRule="auto"/>
        <w:jc w:val="left"/>
      </w:pPr>
      <w:r>
        <w:rPr>
          <w:rFonts w:ascii="Times New Roman" w:hAnsi="Times New Roman"/>
          <w:b w:val="0"/>
          <w:i w:val="0"/>
          <w:color w:val="000000"/>
          <w:sz w:val="26"/>
          <w:rFonts w:ascii="Times New Roman" w:hAnsi="Times New Roman" w:eastAsia="Times New Roman" w:cs="Times New Roman"/>
        </w:rPr>
        <w:t>• Cách chơi: Mở trình duyệt vào link https://shinn1603.github.io/LSD/, bấm chuột hoặc phím Space / Enter để đọc thoại. Bấm phím 'A' để bật chế độ tự động chạy thoại.</w:t>
        <w:br/>
        <w:t>• Mã kiểm tra nhanh dành cho thầy/cô (Cheat code): Vào phần Cài đặt nhập mã 'yain' (hoặc gõ liên tiếp các phím y-a-i-n bất cứ lúc nào) để mở khóa toàn bộ hồ sơ tư liệu và các nhánh kết thúc phục vụ chấm bài.</w:t>
        <w:br/>
        <w:t>• Lời cảm ơn: Nhóm 09 xin chân thành cảm ơn thầy/cô giảng viên bộ môn Lịch sử Đảng Cộng sản Việt Nam đã định hướng và góp ý đề tài. Dự án là sản phẩm tâm huyết của nhóm nhằm ứng dụng hình thức tương tác trực quan giúp bài học lịch sử trở nên gần gũi, sinh động và dễ ghi nhớ hơn.</w:t>
      </w:r>
    </w:p>
    <w:p>
      <w:pPr>
        <w:spacing w:before="0" w:after="40" w:line="276" w:lineRule="auto"/>
        <w:jc w:val="right"/>
      </w:pPr>
      <w:r>
        <w:rPr>
          <w:rFonts w:ascii="Times New Roman" w:hAnsi="Times New Roman"/>
          <w:b w:val="0"/>
          <w:i/>
          <w:color w:val="000000"/>
          <w:sz w:val="26"/>
          <w:rFonts w:ascii="Times New Roman" w:hAnsi="Times New Roman" w:eastAsia="Times New Roman" w:cs="Times New Roman"/>
        </w:rPr>
        <w:t>Hà Nội, ngày 10 tháng 10 năm 2026</w:t>
      </w:r>
    </w:p>
    <w:p>
      <w:pPr>
        <w:spacing w:before="0" w:after="700" w:line="276" w:lineRule="auto"/>
        <w:jc w:val="right"/>
      </w:pPr>
      <w:r>
        <w:rPr>
          <w:rFonts w:ascii="Times New Roman" w:hAnsi="Times New Roman"/>
          <w:b/>
          <w:i w:val="0"/>
          <w:color w:val="000000"/>
          <w:sz w:val="26"/>
          <w:rFonts w:ascii="Times New Roman" w:hAnsi="Times New Roman" w:eastAsia="Times New Roman" w:cs="Times New Roman"/>
        </w:rPr>
        <w:t>Đại diện Nhóm 09 (Nhóm trưởng)</w:t>
      </w:r>
    </w:p>
    <w:p>
      <w:pPr>
        <w:spacing w:before="0" w:after="0" w:line="276" w:lineRule="auto"/>
        <w:jc w:val="right"/>
      </w:pPr>
      <w:r>
        <w:rPr>
          <w:rFonts w:ascii="Times New Roman" w:hAnsi="Times New Roman"/>
          <w:b/>
          <w:i w:val="0"/>
          <w:color w:val="000000"/>
          <w:sz w:val="26"/>
          <w:rFonts w:ascii="Times New Roman" w:hAnsi="Times New Roman" w:eastAsia="Times New Roman" w:cs="Times New Roman"/>
        </w:rPr>
        <w:t>Nguyễn Phước Minh Triết</w:t>
      </w:r>
    </w:p>
    <w:sectPr w:rsidR="00FC693F" w:rsidRPr="0006063C" w:rsidSect="00034616">
      <w:pgSz w:w="12240" w:h="15840"/>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6"/>
      <w:rFonts w:ascii="Times New Roman" w:hAnsi="Times New Roman" w:eastAsia="Times New Roman" w:cs="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