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BE-30…BE-33; BE-34 xong phần README, phần thử thật chưa chạy.</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README xong; thử thật chưa chạy</w:t>
            </w:r>
          </w:p>
        </w:tc>
      </w:tr>
      <w:tr>
        <w:tc>
          <w:tcPr>
            <w:tcW w:w="3120" w:type="dxa"/>
          </w:tcPr>
          <w:p>
            <w:r>
              <w:t xml:space="preserve">FE-30</w:t>
            </w:r>
          </w:p>
        </w:tc>
        <w:tc>
          <w:tcPr>
            <w:tcW w:w="3120" w:type="dxa"/>
          </w:tcPr>
          <w:p>
            <w:r>
              <w:t xml:space="preserve">Nút "Thêm Gmail", "Kết nối lại"</w:t>
            </w:r>
          </w:p>
        </w:tc>
        <w:tc>
          <w:tcPr>
            <w:tcW w:w="3120" w:type="dxa"/>
          </w:tcPr>
          <w:p>
            <w:r>
              <w:t xml:space="preserve">chưa làm</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Trạng thái:</w:t>
      </w:r>
      <w:r>
        <w:t xml:space="preserve"> phần thử với Google thật chưa chạy, đợi Google project của bạn (NOT VERIFIED).</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pPr>
        <w:pStyle w:val="ListParagraph"/>
        <w:numPr>
          <w:ilvl w:val="0"/>
          <w:numId w:val="100"/>
        </w:numPr>
      </w:pPr>
      <w:r>
        <w:t xml:space="preserve">Vì sao gọi Google bên trong transaction là ý tồi?</w:t>
      </w:r>
    </w:p>
    <w:p>
      <w:pPr>
        <w:pStyle w:val="ListParagraph"/>
        <w:numPr>
          <w:ilvl w:val="0"/>
          <w:numId w:val="100"/>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0"/>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0"/>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0"/>
        </w:numPr>
      </w:pPr>
      <w:r>
        <w:t xml:space="preserve">Bạn có Gmail A và B trong Sino, kết nối lại A nhưng chọn nhầm B: vì sao Sino không được thu hồi token vừa nhận?</w:t>
      </w:r>
    </w:p>
    <w:p>
      <w:pPr>
        <w:pStyle w:val="ListParagraph"/>
        <w:numPr>
          <w:ilvl w:val="0"/>
          <w:numId w:val="100"/>
        </w:numPr>
      </w:pPr>
      <w:r>
        <w:t xml:space="preserve">Nếu gửi lệnh thu hồi trước khi commit mà transaction rollback thì chuyện gì xảy ra với account đó?</w:t>
      </w:r>
    </w:p>
    <w:p>
      <w:pPr>
        <w:pStyle w:val="ListParagraph"/>
        <w:numPr>
          <w:ilvl w:val="0"/>
          <w:numId w:val="100"/>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0"/>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0"/>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