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70" w:rsidRPr="00D4481E" w:rsidRDefault="008E3770" w:rsidP="008E3770">
      <w:pPr>
        <w:jc w:val="center"/>
        <w:rPr>
          <w:rFonts w:ascii="Times New Roman" w:eastAsia="標楷體" w:hAnsi="Times New Roman"/>
          <w:b/>
          <w:sz w:val="36"/>
          <w:szCs w:val="36"/>
        </w:rPr>
      </w:pPr>
      <w:bookmarkStart w:id="0" w:name="_GoBack"/>
      <w:bookmarkEnd w:id="0"/>
      <w:r w:rsidRPr="00D4481E">
        <w:rPr>
          <w:rFonts w:ascii="Times New Roman" w:eastAsia="標楷體" w:hAnsi="Times New Roman"/>
          <w:b/>
          <w:sz w:val="36"/>
          <w:szCs w:val="36"/>
        </w:rPr>
        <w:t>Constrained 0-1 Knapsack Problem</w:t>
      </w:r>
    </w:p>
    <w:p w:rsidR="008E3770" w:rsidRPr="00726DD2" w:rsidRDefault="008E3770" w:rsidP="008E3770">
      <w:pPr>
        <w:widowControl/>
        <w:ind w:firstLine="480"/>
        <w:jc w:val="center"/>
        <w:outlineLvl w:val="0"/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</w:pPr>
      <w:r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  <w:t xml:space="preserve">(Time Limit: </w:t>
      </w:r>
      <w:r>
        <w:rPr>
          <w:rFonts w:ascii="Times New Roman" w:eastAsia="標楷體" w:hAnsi="Times New Roman" w:hint="eastAsia"/>
          <w:bCs/>
          <w:color w:val="000000"/>
          <w:sz w:val="32"/>
          <w:szCs w:val="32"/>
          <w:lang w:val="en"/>
        </w:rPr>
        <w:t>2</w:t>
      </w:r>
      <w:r w:rsidRPr="00726DD2"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  <w:t xml:space="preserve"> seconds)</w:t>
      </w:r>
    </w:p>
    <w:p w:rsidR="008E3770" w:rsidRDefault="008E3770" w:rsidP="008E3770">
      <w:pPr>
        <w:widowControl/>
        <w:spacing w:beforeLines="50" w:before="180"/>
        <w:jc w:val="both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>
        <w:rPr>
          <w:rFonts w:ascii="Times New Roman" w:eastAsia="標楷體" w:hAnsi="Times New Roman"/>
          <w:b/>
          <w:bCs/>
          <w:color w:val="000000"/>
          <w:sz w:val="28"/>
          <w:lang w:val="en"/>
        </w:rPr>
        <w:t>Problem Description</w:t>
      </w:r>
    </w:p>
    <w:p w:rsidR="008E3770" w:rsidRDefault="008E3770" w:rsidP="008E3770">
      <w:pPr>
        <w:widowControl/>
        <w:spacing w:beforeLines="50" w:before="180"/>
        <w:ind w:firstLine="480"/>
        <w:jc w:val="both"/>
        <w:outlineLvl w:val="0"/>
        <w:rPr>
          <w:rFonts w:ascii="Times New Roman" w:hAnsi="Times New Roman"/>
          <w:color w:val="333333"/>
          <w:szCs w:val="24"/>
        </w:rPr>
      </w:pPr>
      <w:r w:rsidRPr="00D4481E">
        <w:rPr>
          <w:rFonts w:ascii="Times New Roman" w:hAnsi="Times New Roman"/>
          <w:color w:val="333333"/>
          <w:szCs w:val="24"/>
        </w:rPr>
        <w:t xml:space="preserve">A lady shopping a store ﬁnd 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items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  <w:vertAlign w:val="subscript"/>
        </w:rPr>
        <w:t>1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  <w:vertAlign w:val="subscript"/>
        </w:rPr>
        <w:t>2</w:t>
      </w:r>
      <w:proofErr w:type="gramStart"/>
      <w:r w:rsidRPr="00D4481E">
        <w:rPr>
          <w:rFonts w:ascii="Times New Roman" w:hAnsi="Times New Roman"/>
          <w:color w:val="333333"/>
          <w:szCs w:val="24"/>
        </w:rPr>
        <w:t>, . . . ,</w:t>
      </w:r>
      <w:proofErr w:type="gramEnd"/>
      <w:r w:rsidRPr="00D4481E">
        <w:rPr>
          <w:rFonts w:ascii="Times New Roman" w:hAnsi="Times New Roman"/>
          <w:color w:val="333333"/>
          <w:szCs w:val="24"/>
        </w:rPr>
        <w:t xml:space="preserve">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; the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</w:rPr>
        <w:t>th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 item is worth </w:t>
      </w:r>
      <w:r w:rsidRPr="00D4481E">
        <w:rPr>
          <w:rFonts w:ascii="Times New Roman" w:hAnsi="Times New Roman"/>
          <w:i/>
          <w:color w:val="333333"/>
          <w:szCs w:val="24"/>
        </w:rPr>
        <w:t>v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r w:rsidRPr="00D4481E">
        <w:rPr>
          <w:rFonts w:ascii="Times New Roman" w:hAnsi="Times New Roman"/>
          <w:color w:val="333333"/>
          <w:szCs w:val="24"/>
        </w:rPr>
        <w:t xml:space="preserve"> dollars and weight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spellEnd"/>
      <w:r w:rsidRPr="00D4481E">
        <w:rPr>
          <w:rFonts w:ascii="Times New Roman" w:hAnsi="Times New Roman"/>
          <w:i/>
          <w:color w:val="333333"/>
          <w:szCs w:val="24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pounds, where </w:t>
      </w:r>
      <w:r w:rsidRPr="00D4481E">
        <w:rPr>
          <w:rFonts w:ascii="Times New Roman" w:hAnsi="Times New Roman"/>
          <w:i/>
          <w:color w:val="333333"/>
          <w:szCs w:val="24"/>
        </w:rPr>
        <w:t>v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r w:rsidRPr="00D4481E">
        <w:rPr>
          <w:rFonts w:ascii="Times New Roman" w:hAnsi="Times New Roman"/>
          <w:i/>
          <w:color w:val="333333"/>
          <w:szCs w:val="24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is a non-negative integer and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 is a positive integer. The average value of these</w:t>
      </w:r>
      <w:r w:rsidRPr="00D4481E">
        <w:rPr>
          <w:rFonts w:ascii="Times New Roman" w:hAnsi="Times New Roman"/>
          <w:i/>
          <w:color w:val="333333"/>
          <w:szCs w:val="24"/>
        </w:rPr>
        <w:t xml:space="preserve"> n</w:t>
      </w:r>
      <w:r w:rsidRPr="00D4481E">
        <w:rPr>
          <w:rFonts w:ascii="Times New Roman" w:hAnsi="Times New Roman"/>
          <w:color w:val="333333"/>
          <w:szCs w:val="24"/>
        </w:rPr>
        <w:t xml:space="preserve"> items is deﬁned to be</w:t>
      </w:r>
      <w:r>
        <w:rPr>
          <w:rFonts w:ascii="Times New Roman" w:hAnsi="Times New Roman"/>
          <w:noProof/>
          <w:color w:val="333333"/>
          <w:szCs w:val="24"/>
        </w:rPr>
        <w:drawing>
          <wp:inline distT="0" distB="0" distL="0" distR="0">
            <wp:extent cx="1143000" cy="279400"/>
            <wp:effectExtent l="0" t="0" r="0" b="6350"/>
            <wp:docPr id="1" name="圖片 1" descr="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Cs w:val="24"/>
        </w:rPr>
        <w:t>. Her sister asks her</w:t>
      </w:r>
      <w:r w:rsidRPr="00D4481E">
        <w:rPr>
          <w:rFonts w:ascii="Times New Roman" w:hAnsi="Times New Roman"/>
          <w:color w:val="333333"/>
          <w:szCs w:val="24"/>
        </w:rPr>
        <w:t xml:space="preserve"> to take at least </w:t>
      </w:r>
      <w:r w:rsidRPr="00D4481E">
        <w:rPr>
          <w:rFonts w:ascii="Times New Roman" w:hAnsi="Times New Roman"/>
          <w:i/>
          <w:color w:val="333333"/>
          <w:szCs w:val="24"/>
        </w:rPr>
        <w:t>L</w:t>
      </w:r>
      <w:r w:rsidRPr="00D4481E">
        <w:rPr>
          <w:rFonts w:ascii="Times New Roman" w:hAnsi="Times New Roman"/>
          <w:color w:val="333333"/>
          <w:szCs w:val="24"/>
        </w:rPr>
        <w:t xml:space="preserve"> items (</w:t>
      </w:r>
      <w:r w:rsidRPr="00D4481E">
        <w:rPr>
          <w:rStyle w:val="a3"/>
          <w:rFonts w:ascii="Times New Roman" w:hAnsi="Times New Roman"/>
          <w:color w:val="333333"/>
          <w:szCs w:val="24"/>
        </w:rPr>
        <w:t>constraint I</w:t>
      </w:r>
      <w:r w:rsidRPr="00D4481E">
        <w:rPr>
          <w:rFonts w:ascii="Times New Roman" w:hAnsi="Times New Roman"/>
          <w:color w:val="333333"/>
          <w:szCs w:val="24"/>
        </w:rPr>
        <w:t xml:space="preserve">) whose total weight is at least </w:t>
      </w:r>
      <w:proofErr w:type="spellStart"/>
      <w:proofErr w:type="gram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a</w:t>
      </w:r>
      <w:proofErr w:type="spellEnd"/>
      <w:proofErr w:type="gramEnd"/>
      <w:r w:rsidRPr="00D4481E">
        <w:rPr>
          <w:rFonts w:ascii="Times New Roman" w:hAnsi="Times New Roman"/>
          <w:i/>
          <w:color w:val="333333"/>
          <w:szCs w:val="24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pounds and at most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b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 bounds (</w:t>
      </w:r>
      <w:r w:rsidRPr="00D4481E">
        <w:rPr>
          <w:rStyle w:val="a3"/>
          <w:rFonts w:ascii="Times New Roman" w:hAnsi="Times New Roman"/>
          <w:color w:val="333333"/>
          <w:szCs w:val="24"/>
        </w:rPr>
        <w:t>constraint II</w:t>
      </w:r>
      <w:r w:rsidRPr="00D4481E">
        <w:rPr>
          <w:rFonts w:ascii="Times New Roman" w:hAnsi="Times New Roman"/>
          <w:color w:val="333333"/>
          <w:szCs w:val="24"/>
        </w:rPr>
        <w:t xml:space="preserve">), where </w:t>
      </w:r>
      <w:r w:rsidRPr="00D4481E">
        <w:rPr>
          <w:rFonts w:ascii="Times New Roman" w:hAnsi="Times New Roman"/>
          <w:i/>
          <w:color w:val="333333"/>
          <w:szCs w:val="24"/>
        </w:rPr>
        <w:t>L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a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, and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b</w:t>
      </w:r>
      <w:proofErr w:type="spellEnd"/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are all positive integers. She wants to take several items among the given 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items to maximize the average value and satisfy the constraints I and II.</w:t>
      </w:r>
    </w:p>
    <w:p w:rsidR="008E3770" w:rsidRPr="00D4481E" w:rsidRDefault="008E3770" w:rsidP="008E3770">
      <w:pPr>
        <w:widowControl/>
        <w:spacing w:beforeLines="50" w:before="180"/>
        <w:ind w:firstLine="480"/>
        <w:jc w:val="both"/>
        <w:outlineLvl w:val="0"/>
        <w:rPr>
          <w:rFonts w:ascii="Times New Roman" w:hAnsi="Times New Roman"/>
          <w:color w:val="333333"/>
          <w:szCs w:val="24"/>
        </w:rPr>
      </w:pPr>
      <w:r w:rsidRPr="00D4481E">
        <w:rPr>
          <w:rFonts w:ascii="Times New Roman" w:hAnsi="Times New Roman"/>
          <w:color w:val="333333"/>
          <w:szCs w:val="24"/>
        </w:rPr>
        <w:t xml:space="preserve">Given a set of 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items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  <w:vertAlign w:val="subscript"/>
        </w:rPr>
        <w:t>1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  <w:vertAlign w:val="subscript"/>
        </w:rPr>
        <w:t>2</w:t>
      </w:r>
      <w:proofErr w:type="gramStart"/>
      <w:r>
        <w:rPr>
          <w:rFonts w:ascii="Times New Roman" w:hAnsi="Times New Roman"/>
          <w:color w:val="333333"/>
          <w:szCs w:val="24"/>
        </w:rPr>
        <w:t>,…</w:t>
      </w:r>
      <w:r w:rsidRPr="00D4481E">
        <w:rPr>
          <w:rFonts w:ascii="Times New Roman" w:hAnsi="Times New Roman"/>
          <w:color w:val="333333"/>
          <w:szCs w:val="24"/>
        </w:rPr>
        <w:t>,</w:t>
      </w:r>
      <w:proofErr w:type="gramEnd"/>
      <w:r w:rsidRPr="00D4481E">
        <w:rPr>
          <w:rFonts w:ascii="Times New Roman" w:hAnsi="Times New Roman"/>
          <w:color w:val="333333"/>
          <w:szCs w:val="24"/>
        </w:rPr>
        <w:t xml:space="preserve">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associated with the corresponding dollar-weight pairs and three positive integers</w:t>
      </w:r>
      <w:r w:rsidRPr="00D4481E">
        <w:rPr>
          <w:rFonts w:ascii="Times New Roman" w:hAnsi="Times New Roman"/>
          <w:i/>
          <w:color w:val="333333"/>
          <w:szCs w:val="24"/>
        </w:rPr>
        <w:t xml:space="preserve"> L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a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, and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b</w:t>
      </w:r>
      <w:proofErr w:type="spellEnd"/>
      <w:r w:rsidRPr="00D4481E">
        <w:rPr>
          <w:rFonts w:ascii="Times New Roman" w:hAnsi="Times New Roman"/>
          <w:color w:val="333333"/>
          <w:szCs w:val="24"/>
        </w:rPr>
        <w:t>, your task is to write a computer program to compute the maximum average value under the constraints I and II.</w:t>
      </w:r>
    </w:p>
    <w:p w:rsidR="008E3770" w:rsidRDefault="008E3770" w:rsidP="008E3770">
      <w:pPr>
        <w:widowControl/>
        <w:spacing w:beforeLines="50" w:before="180"/>
        <w:jc w:val="both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>
        <w:rPr>
          <w:rFonts w:ascii="Times New Roman" w:eastAsia="標楷體" w:hAnsi="Times New Roman"/>
          <w:b/>
          <w:bCs/>
          <w:color w:val="000000"/>
          <w:sz w:val="28"/>
          <w:lang w:val="en"/>
        </w:rPr>
        <w:t>Input Format</w:t>
      </w:r>
    </w:p>
    <w:p w:rsidR="008E3770" w:rsidRDefault="008E3770" w:rsidP="008E3770">
      <w:pPr>
        <w:widowControl/>
        <w:spacing w:beforeLines="50" w:before="180"/>
        <w:ind w:firstLine="480"/>
        <w:jc w:val="both"/>
        <w:outlineLvl w:val="0"/>
        <w:rPr>
          <w:rFonts w:ascii="Times New Roman" w:hAnsi="Times New Roman"/>
          <w:color w:val="333333"/>
          <w:szCs w:val="24"/>
        </w:rPr>
      </w:pPr>
      <w:r w:rsidRPr="00D4481E">
        <w:rPr>
          <w:rFonts w:ascii="Times New Roman" w:hAnsi="Times New Roman"/>
          <w:color w:val="333333"/>
          <w:szCs w:val="24"/>
        </w:rPr>
        <w:t xml:space="preserve">The input consists of </w:t>
      </w:r>
      <w:r>
        <w:rPr>
          <w:rFonts w:ascii="Times New Roman" w:hAnsi="Times New Roman" w:hint="eastAsia"/>
          <w:color w:val="333333"/>
          <w:szCs w:val="24"/>
        </w:rPr>
        <w:t>at most 8</w:t>
      </w:r>
      <w:r w:rsidRPr="00D4481E">
        <w:rPr>
          <w:rFonts w:ascii="Times New Roman" w:hAnsi="Times New Roman"/>
          <w:color w:val="333333"/>
          <w:szCs w:val="24"/>
        </w:rPr>
        <w:t xml:space="preserve"> test cases. </w:t>
      </w:r>
      <w:r>
        <w:rPr>
          <w:rFonts w:ascii="Times New Roman" w:hAnsi="Times New Roman" w:hint="eastAsia"/>
          <w:color w:val="333333"/>
          <w:szCs w:val="24"/>
        </w:rPr>
        <w:t>For each test case, t</w:t>
      </w:r>
      <w:r w:rsidRPr="00D4481E">
        <w:rPr>
          <w:rFonts w:ascii="Times New Roman" w:hAnsi="Times New Roman"/>
          <w:color w:val="333333"/>
          <w:szCs w:val="24"/>
        </w:rPr>
        <w:t>he ﬁrst line contains four positive integers,</w:t>
      </w:r>
      <w:r w:rsidRPr="00D4481E">
        <w:rPr>
          <w:rFonts w:ascii="Times New Roman" w:hAnsi="Times New Roman"/>
          <w:i/>
          <w:color w:val="333333"/>
          <w:szCs w:val="24"/>
        </w:rPr>
        <w:t xml:space="preserve"> n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r w:rsidRPr="00D4481E">
        <w:rPr>
          <w:rFonts w:ascii="Times New Roman" w:hAnsi="Times New Roman"/>
          <w:i/>
          <w:color w:val="333333"/>
          <w:szCs w:val="24"/>
        </w:rPr>
        <w:t>L</w:t>
      </w:r>
      <w:r w:rsidRPr="00D4481E">
        <w:rPr>
          <w:rFonts w:ascii="Times New Roman" w:hAnsi="Times New Roman"/>
          <w:color w:val="333333"/>
          <w:szCs w:val="24"/>
        </w:rPr>
        <w:t xml:space="preserve">, </w:t>
      </w:r>
      <w:proofErr w:type="spellStart"/>
      <w:proofErr w:type="gram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a</w:t>
      </w:r>
      <w:proofErr w:type="spellEnd"/>
      <w:proofErr w:type="gramEnd"/>
      <w:r w:rsidRPr="00D4481E">
        <w:rPr>
          <w:rFonts w:ascii="Times New Roman" w:hAnsi="Times New Roman"/>
          <w:i/>
          <w:color w:val="333333"/>
          <w:szCs w:val="24"/>
        </w:rPr>
        <w:t>,</w:t>
      </w:r>
      <w:r w:rsidRPr="00D4481E">
        <w:rPr>
          <w:rFonts w:ascii="Times New Roman" w:hAnsi="Times New Roman"/>
          <w:color w:val="333333"/>
          <w:szCs w:val="24"/>
        </w:rPr>
        <w:t xml:space="preserve"> and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b</w:t>
      </w:r>
      <w:proofErr w:type="spellEnd"/>
      <w:r w:rsidRPr="00D4481E">
        <w:rPr>
          <w:rFonts w:ascii="Times New Roman" w:hAnsi="Times New Roman"/>
          <w:color w:val="333333"/>
          <w:szCs w:val="24"/>
        </w:rPr>
        <w:t>, separated by a single space</w:t>
      </w:r>
      <w:r>
        <w:rPr>
          <w:rFonts w:ascii="Times New Roman" w:hAnsi="Times New Roman" w:hint="eastAsia"/>
          <w:color w:val="333333"/>
          <w:szCs w:val="24"/>
        </w:rPr>
        <w:t>, where</w:t>
      </w:r>
      <w:r w:rsidRPr="00D4481E">
        <w:rPr>
          <w:rFonts w:ascii="Times New Roman" w:hAnsi="Times New Roman"/>
          <w:color w:val="333333"/>
          <w:szCs w:val="24"/>
        </w:rPr>
        <w:t xml:space="preserve"> </w:t>
      </w:r>
      <w:r>
        <w:rPr>
          <w:rStyle w:val="a4"/>
          <w:rFonts w:ascii="Times New Roman" w:hAnsi="Times New Roman" w:hint="eastAsia"/>
          <w:color w:val="333333"/>
          <w:szCs w:val="24"/>
        </w:rPr>
        <w:t>n</w:t>
      </w:r>
      <w:r w:rsidRPr="00D4481E">
        <w:rPr>
          <w:rStyle w:val="a4"/>
          <w:rFonts w:ascii="Times New Roman" w:hAnsi="Times New Roman"/>
          <w:color w:val="333333"/>
          <w:szCs w:val="24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≤ </w:t>
      </w:r>
      <w:r>
        <w:rPr>
          <w:rFonts w:ascii="Times New Roman" w:hAnsi="Times New Roman" w:hint="eastAsia"/>
          <w:color w:val="333333"/>
          <w:szCs w:val="24"/>
        </w:rPr>
        <w:t>20</w:t>
      </w:r>
      <w:r w:rsidRPr="00D4481E">
        <w:rPr>
          <w:rFonts w:ascii="Times New Roman" w:hAnsi="Times New Roman"/>
          <w:color w:val="333333"/>
          <w:szCs w:val="24"/>
        </w:rPr>
        <w:t xml:space="preserve">. The next 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lines contain </w:t>
      </w:r>
      <w:r w:rsidRPr="000D0B96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dollar-weight pairs such that the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color w:val="333333"/>
          <w:szCs w:val="24"/>
        </w:rPr>
        <w:t>th</w:t>
      </w:r>
      <w:proofErr w:type="spellEnd"/>
      <w:r w:rsidRPr="00D4481E">
        <w:rPr>
          <w:rFonts w:ascii="Times New Roman" w:hAnsi="Times New Roman"/>
          <w:color w:val="333333"/>
          <w:szCs w:val="24"/>
        </w:rPr>
        <w:t xml:space="preserve"> line of these 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lines contains the value </w:t>
      </w:r>
      <w:proofErr w:type="gramStart"/>
      <w:r w:rsidRPr="00D4481E">
        <w:rPr>
          <w:rFonts w:ascii="Times New Roman" w:hAnsi="Times New Roman"/>
          <w:i/>
          <w:color w:val="333333"/>
          <w:szCs w:val="24"/>
        </w:rPr>
        <w:t>v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gramEnd"/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>and the weight</w:t>
      </w:r>
      <w:r w:rsidRPr="00D4481E">
        <w:rPr>
          <w:rFonts w:ascii="Times New Roman" w:hAnsi="Times New Roman"/>
          <w:i/>
          <w:color w:val="333333"/>
          <w:szCs w:val="24"/>
        </w:rPr>
        <w:t xml:space="preserve">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spellEnd"/>
      <w:r w:rsidRPr="00D4481E">
        <w:rPr>
          <w:rFonts w:ascii="Times New Roman" w:hAnsi="Times New Roman"/>
          <w:i/>
          <w:color w:val="333333"/>
          <w:szCs w:val="24"/>
        </w:rPr>
        <w:t xml:space="preserve"> </w:t>
      </w:r>
      <w:r w:rsidRPr="00D4481E">
        <w:rPr>
          <w:rFonts w:ascii="Times New Roman" w:hAnsi="Times New Roman"/>
          <w:color w:val="333333"/>
          <w:szCs w:val="24"/>
        </w:rPr>
        <w:t xml:space="preserve">of the item </w:t>
      </w:r>
      <w:r w:rsidRPr="00D4481E">
        <w:rPr>
          <w:rFonts w:ascii="Times New Roman" w:hAnsi="Times New Roman"/>
          <w:i/>
          <w:color w:val="333333"/>
          <w:szCs w:val="24"/>
        </w:rPr>
        <w:t>I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r w:rsidRPr="00D4481E">
        <w:rPr>
          <w:rFonts w:ascii="Times New Roman" w:hAnsi="Times New Roman"/>
          <w:color w:val="333333"/>
          <w:szCs w:val="24"/>
        </w:rPr>
        <w:t xml:space="preserve">. Each line is represented by two numbers separated by a single space; the ﬁrst number represents </w:t>
      </w:r>
      <w:proofErr w:type="gramStart"/>
      <w:r w:rsidRPr="00D4481E">
        <w:rPr>
          <w:rFonts w:ascii="Times New Roman" w:hAnsi="Times New Roman"/>
          <w:i/>
          <w:color w:val="333333"/>
          <w:szCs w:val="24"/>
        </w:rPr>
        <w:t>v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gramEnd"/>
      <w:r w:rsidRPr="00D4481E">
        <w:rPr>
          <w:rFonts w:ascii="Times New Roman" w:hAnsi="Times New Roman"/>
          <w:color w:val="333333"/>
          <w:szCs w:val="24"/>
        </w:rPr>
        <w:t xml:space="preserve"> and the second one represents </w:t>
      </w:r>
      <w:proofErr w:type="spellStart"/>
      <w:r w:rsidRPr="00D4481E">
        <w:rPr>
          <w:rFonts w:ascii="Times New Roman" w:hAnsi="Times New Roman"/>
          <w:i/>
          <w:color w:val="333333"/>
          <w:szCs w:val="24"/>
        </w:rPr>
        <w:t>w</w:t>
      </w:r>
      <w:r w:rsidRPr="00D4481E">
        <w:rPr>
          <w:rFonts w:ascii="Times New Roman" w:hAnsi="Times New Roman"/>
          <w:i/>
          <w:color w:val="333333"/>
          <w:szCs w:val="24"/>
          <w:vertAlign w:val="subscript"/>
        </w:rPr>
        <w:t>i</w:t>
      </w:r>
      <w:proofErr w:type="spellEnd"/>
      <w:r w:rsidRPr="00D4481E">
        <w:rPr>
          <w:rFonts w:ascii="Times New Roman" w:hAnsi="Times New Roman"/>
          <w:color w:val="333333"/>
          <w:szCs w:val="24"/>
        </w:rPr>
        <w:t>. Finally, a 0 at the (</w:t>
      </w:r>
      <w:r w:rsidRPr="00D4481E">
        <w:rPr>
          <w:rFonts w:ascii="Times New Roman" w:hAnsi="Times New Roman"/>
          <w:i/>
          <w:color w:val="333333"/>
          <w:szCs w:val="24"/>
        </w:rPr>
        <w:t>n</w:t>
      </w:r>
      <w:r w:rsidRPr="00D4481E">
        <w:rPr>
          <w:rFonts w:ascii="Times New Roman" w:hAnsi="Times New Roman"/>
          <w:color w:val="333333"/>
          <w:szCs w:val="24"/>
        </w:rPr>
        <w:t xml:space="preserve"> + 2</w:t>
      </w:r>
      <w:proofErr w:type="gramStart"/>
      <w:r w:rsidRPr="00D4481E">
        <w:rPr>
          <w:rFonts w:ascii="Times New Roman" w:hAnsi="Times New Roman"/>
          <w:color w:val="333333"/>
          <w:szCs w:val="24"/>
        </w:rPr>
        <w:t>)</w:t>
      </w:r>
      <w:proofErr w:type="spellStart"/>
      <w:r w:rsidRPr="00D4481E">
        <w:rPr>
          <w:rFonts w:ascii="Times New Roman" w:hAnsi="Times New Roman"/>
          <w:color w:val="333333"/>
          <w:szCs w:val="24"/>
        </w:rPr>
        <w:t>th</w:t>
      </w:r>
      <w:proofErr w:type="spellEnd"/>
      <w:proofErr w:type="gramEnd"/>
      <w:r w:rsidRPr="00D4481E">
        <w:rPr>
          <w:rFonts w:ascii="Times New Roman" w:hAnsi="Times New Roman"/>
          <w:color w:val="333333"/>
          <w:szCs w:val="24"/>
        </w:rPr>
        <w:t xml:space="preserve"> line indicates the end of th</w:t>
      </w:r>
      <w:r>
        <w:rPr>
          <w:rFonts w:ascii="Times New Roman" w:hAnsi="Times New Roman" w:hint="eastAsia"/>
          <w:color w:val="333333"/>
          <w:szCs w:val="24"/>
        </w:rPr>
        <w:t>is</w:t>
      </w:r>
      <w:r w:rsidRPr="00D4481E">
        <w:rPr>
          <w:rFonts w:ascii="Times New Roman" w:hAnsi="Times New Roman"/>
          <w:color w:val="333333"/>
          <w:szCs w:val="24"/>
        </w:rPr>
        <w:t xml:space="preserve"> test case.</w:t>
      </w:r>
      <w:r>
        <w:rPr>
          <w:rFonts w:ascii="Times New Roman" w:hAnsi="Times New Roman" w:hint="eastAsia"/>
          <w:color w:val="333333"/>
          <w:szCs w:val="24"/>
        </w:rPr>
        <w:t xml:space="preserve"> Both the total value and the total weight are at most 10</w:t>
      </w:r>
      <w:r w:rsidRPr="002A3808">
        <w:rPr>
          <w:rFonts w:ascii="Times New Roman" w:hAnsi="Times New Roman" w:hint="eastAsia"/>
          <w:color w:val="333333"/>
          <w:szCs w:val="24"/>
          <w:vertAlign w:val="superscript"/>
        </w:rPr>
        <w:t>9</w:t>
      </w:r>
      <w:r>
        <w:rPr>
          <w:rFonts w:ascii="Times New Roman" w:hAnsi="Times New Roman" w:hint="eastAsia"/>
          <w:color w:val="333333"/>
          <w:szCs w:val="24"/>
        </w:rPr>
        <w:t>.</w:t>
      </w:r>
    </w:p>
    <w:p w:rsidR="008E3770" w:rsidRPr="00D4481E" w:rsidRDefault="008E3770" w:rsidP="008E3770">
      <w:pPr>
        <w:widowControl/>
        <w:spacing w:beforeLines="50" w:before="180"/>
        <w:ind w:firstLine="480"/>
        <w:jc w:val="both"/>
        <w:outlineLvl w:val="0"/>
        <w:rPr>
          <w:rFonts w:ascii="Times New Roman" w:eastAsia="標楷體" w:hAnsi="Times New Roman"/>
          <w:bCs/>
          <w:color w:val="000000"/>
          <w:szCs w:val="24"/>
        </w:rPr>
      </w:pPr>
      <w:r w:rsidRPr="00D4481E">
        <w:rPr>
          <w:rFonts w:ascii="Times New Roman" w:hAnsi="Times New Roman"/>
          <w:color w:val="333333"/>
          <w:szCs w:val="24"/>
        </w:rPr>
        <w:t xml:space="preserve">The next test case starts after the previous ending </w:t>
      </w:r>
      <w:r>
        <w:rPr>
          <w:rFonts w:ascii="Times New Roman" w:hAnsi="Times New Roman"/>
          <w:color w:val="333333"/>
          <w:szCs w:val="24"/>
        </w:rPr>
        <w:t>symbol 0. A “-1” indi</w:t>
      </w:r>
      <w:r w:rsidRPr="00D4481E">
        <w:rPr>
          <w:rFonts w:ascii="Times New Roman" w:hAnsi="Times New Roman"/>
          <w:color w:val="333333"/>
          <w:szCs w:val="24"/>
        </w:rPr>
        <w:t>cates the end of the whole inputs.</w:t>
      </w:r>
    </w:p>
    <w:p w:rsidR="008E3770" w:rsidRDefault="008E3770" w:rsidP="008E3770">
      <w:pPr>
        <w:widowControl/>
        <w:spacing w:beforeLines="50" w:before="180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>
        <w:rPr>
          <w:rFonts w:ascii="Times New Roman" w:eastAsia="標楷體" w:hAnsi="Times New Roman"/>
          <w:b/>
          <w:bCs/>
          <w:color w:val="000000"/>
          <w:sz w:val="28"/>
          <w:lang w:val="en"/>
        </w:rPr>
        <w:t>Output Format</w:t>
      </w:r>
    </w:p>
    <w:p w:rsidR="008E3770" w:rsidRDefault="008E3770" w:rsidP="008E3770">
      <w:pPr>
        <w:widowControl/>
        <w:spacing w:before="100" w:beforeAutospacing="1" w:after="240"/>
        <w:jc w:val="both"/>
        <w:rPr>
          <w:rFonts w:ascii="Times New Roman" w:eastAsia="標楷體" w:hAnsi="Times New Roman"/>
          <w:bCs/>
          <w:color w:val="000000"/>
          <w:lang w:val="en"/>
        </w:rPr>
      </w:pPr>
      <w:r>
        <w:rPr>
          <w:rFonts w:ascii="Times New Roman" w:eastAsia="標楷體" w:hAnsi="Times New Roman"/>
          <w:bCs/>
          <w:color w:val="000000"/>
          <w:lang w:val="en"/>
        </w:rPr>
        <w:tab/>
      </w:r>
      <w:r w:rsidRPr="00D4481E">
        <w:rPr>
          <w:rFonts w:ascii="Times New Roman" w:eastAsia="標楷體" w:hAnsi="Times New Roman"/>
          <w:bCs/>
          <w:color w:val="000000"/>
          <w:lang w:val="en"/>
        </w:rPr>
        <w:t>The output contains one line for each test case. Each line contains an integer, which is the maximum average value of the corresponding test case.</w:t>
      </w:r>
      <w:r>
        <w:rPr>
          <w:rFonts w:ascii="Times New Roman" w:eastAsia="標楷體" w:hAnsi="Times New Roman" w:hint="eastAsia"/>
          <w:bCs/>
          <w:color w:val="000000"/>
          <w:lang w:val="en"/>
        </w:rPr>
        <w:t xml:space="preserve"> If there is no solution, then output -1.</w:t>
      </w:r>
    </w:p>
    <w:p w:rsidR="008E3770" w:rsidRDefault="008E3770" w:rsidP="008E3770">
      <w:pPr>
        <w:widowControl/>
        <w:spacing w:before="100" w:beforeAutospacing="1" w:after="240"/>
        <w:jc w:val="both"/>
        <w:rPr>
          <w:rFonts w:ascii="Times New Roman" w:eastAsia="標楷體" w:hAnsi="Times New Roman"/>
          <w:bCs/>
          <w:color w:val="000000"/>
          <w:lang w:val="en"/>
        </w:rPr>
      </w:pPr>
    </w:p>
    <w:p w:rsidR="008E3770" w:rsidRDefault="008E3770" w:rsidP="008E3770">
      <w:pPr>
        <w:widowControl/>
        <w:spacing w:before="100" w:beforeAutospacing="1" w:after="240"/>
        <w:jc w:val="both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>
        <w:rPr>
          <w:rFonts w:ascii="Times New Roman" w:eastAsia="標楷體" w:hAnsi="Times New Roman"/>
          <w:b/>
          <w:bCs/>
          <w:color w:val="000000"/>
          <w:sz w:val="28"/>
          <w:lang w:val="en"/>
        </w:rPr>
        <w:br w:type="page"/>
      </w:r>
      <w:r>
        <w:rPr>
          <w:rFonts w:ascii="Times New Roman" w:eastAsia="標楷體" w:hAnsi="Times New Roman"/>
          <w:b/>
          <w:bCs/>
          <w:color w:val="000000"/>
          <w:sz w:val="28"/>
          <w:lang w:val="en"/>
        </w:rPr>
        <w:lastRenderedPageBreak/>
        <w:t>Example</w:t>
      </w:r>
    </w:p>
    <w:tbl>
      <w:tblPr>
        <w:tblW w:w="472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8E3770" w:rsidTr="002C2F50">
        <w:trPr>
          <w:trHeight w:val="200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770" w:rsidRDefault="008E3770" w:rsidP="002C2F50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770" w:rsidRDefault="008E3770" w:rsidP="002C2F50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8E3770" w:rsidTr="002C2F50">
        <w:trPr>
          <w:trHeight w:val="200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2 1 1 18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1 1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2 1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0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3 2 1 20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1 1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1 1</w:t>
            </w:r>
          </w:p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1 1</w:t>
            </w:r>
          </w:p>
          <w:p w:rsidR="008E3770" w:rsidRDefault="008E3770" w:rsidP="002C2F50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-1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E3770" w:rsidRPr="00D4481E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2</w:t>
            </w:r>
          </w:p>
          <w:p w:rsidR="008E3770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D4481E">
              <w:rPr>
                <w:rFonts w:ascii="Arial" w:hAnsi="Arial" w:cs="Arial"/>
                <w:color w:val="000000"/>
                <w:kern w:val="0"/>
              </w:rPr>
              <w:t>1</w:t>
            </w:r>
          </w:p>
          <w:p w:rsidR="008E3770" w:rsidRDefault="008E3770" w:rsidP="002C2F50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</w:tr>
    </w:tbl>
    <w:p w:rsidR="008E3770" w:rsidRDefault="008E3770" w:rsidP="008E3770">
      <w:pPr>
        <w:widowControl/>
        <w:jc w:val="both"/>
        <w:outlineLvl w:val="0"/>
        <w:rPr>
          <w:rFonts w:ascii="標楷體" w:eastAsia="標楷體" w:hAnsi="標楷體"/>
          <w:bCs/>
          <w:color w:val="000000"/>
        </w:rPr>
      </w:pPr>
    </w:p>
    <w:p w:rsidR="008020E8" w:rsidRDefault="008E3770"/>
    <w:sectPr w:rsidR="00802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70"/>
    <w:rsid w:val="008E3770"/>
    <w:rsid w:val="00AA0B7A"/>
    <w:rsid w:val="00D6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77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E3770"/>
    <w:rPr>
      <w:b/>
      <w:bCs/>
    </w:rPr>
  </w:style>
  <w:style w:type="character" w:styleId="a4">
    <w:name w:val="Emphasis"/>
    <w:uiPriority w:val="20"/>
    <w:qFormat/>
    <w:rsid w:val="008E37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E37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E37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77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E3770"/>
    <w:rPr>
      <w:b/>
      <w:bCs/>
    </w:rPr>
  </w:style>
  <w:style w:type="character" w:styleId="a4">
    <w:name w:val="Emphasis"/>
    <w:uiPriority w:val="20"/>
    <w:qFormat/>
    <w:rsid w:val="008E37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E37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E37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2016-02-18T04:14:00Z</dcterms:created>
  <dcterms:modified xsi:type="dcterms:W3CDTF">2016-02-18T04:15:00Z</dcterms:modified>
</cp:coreProperties>
</file>