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 w:line="240" w:lineRule="auto"/>
      </w:pPr>
      <w:r>
        <w:rPr>
          <w:rFonts w:ascii="Noto Sans CJK SC" w:hAnsi="Noto Sans CJK SC" w:eastAsia="Noto Sans CJK SC"/>
          <w:b/>
          <w:i w:val="0"/>
          <w:color w:val="1D2B43"/>
          <w:sz w:val="52"/>
        </w:rPr>
        <w:t>AI 小说拆书项目评估档案</w:t>
      </w:r>
    </w:p>
    <w:p>
      <w:pPr>
        <w:spacing w:before="80" w:after="240" w:line="240" w:lineRule="auto"/>
      </w:pPr>
      <w:r>
        <w:rPr>
          <w:rFonts w:ascii="Noto Sans CJK SC" w:hAnsi="Noto Sans CJK SC" w:eastAsia="Noto Sans CJK SC"/>
          <w:b/>
          <w:i w:val="0"/>
          <w:color w:val="AD894C"/>
          <w:sz w:val="36"/>
        </w:rPr>
        <w:t>15 / amazon-science / RefChecker</w:t>
      </w:r>
    </w:p>
    <w:p>
      <w:pPr>
        <w:spacing w:before="80" w:after="480" w:line="300" w:lineRule="auto"/>
      </w:pPr>
      <w:r>
        <w:rPr>
          <w:rFonts w:ascii="Noto Sans CJK SC" w:hAnsi="Noto Sans CJK SC" w:eastAsia="Noto Sans CJK SC"/>
          <w:b w:val="0"/>
          <w:i w:val="0"/>
          <w:color w:val="5E6875"/>
          <w:sz w:val="24"/>
        </w:rPr>
        <w:t>Fine-grained AnalysisClaim Compilation · Three-way Reference Adjudication · Stable Claim Identity Guard · Dual Provenance · Counter-evidence Boundary · FActScore Companion Audit · 原项目回查地图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AD894C"/>
            <w:tcBorders>
              <w:top w:val="single" w:sz="1" w:color="AD894C"/>
              <w:left w:val="single" w:sz="1" w:color="AD894C"/>
              <w:bottom w:val="single" w:sz="1" w:color="AD894C"/>
              <w:right w:val="single" w:sz="1" w:color="AD894C"/>
              <w:insideH w:val="single" w:sz="1" w:color="AD894C"/>
              <w:insideV w:val="single" w:sz="1" w:color="AD894C"/>
            </w:tcBorders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2" w:color="EAF0F6"/>
              <w:left w:val="single" w:sz="2" w:color="EAF0F6"/>
              <w:bottom w:val="single" w:sz="2" w:color="EAF0F6"/>
              <w:right w:val="single" w:sz="2" w:color="EAF0F6"/>
              <w:insideH w:val="single" w:sz="2" w:color="EAF0F6"/>
              <w:insideV w:val="single" w:sz="2" w:color="EAF0F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当前判断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RefChecker 正式进入 P15，Research Contribution Score = 9.2 / 10，A+，NEW M = 0。FActScore 作为 companion evidence，Research Contribution Score = 7.1 / 10，B，不建立 P16。本轮使 G-07 Evidence-grounded Specialist Analyzers 从 OPEN → PARTIALLY ADDRESSED：不是因为已经找到“小说人物/伏笔/爽点分析器成品”，而是第一次找到 SOURCE-PROVEN 的通用 Claim Compiler → Reference-conditioned Claim Adjudication，以及 Atomic Fact → Per-claim Retrieval → Per-claim Verification 两条可组合主链。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00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先看结论：G-07 第一次从“分析 Prompt”进入“可审计 Claim Runtime”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这轮真正补上的不是某一个“人物分析 Prompt”，而是所有专项分析器都可以共享的一层底座：先把分析结论拆成可寻址的细粒度主张，再逐条找证据、找反证、判定状态，最后才允许进入最终文字。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Specialist Draft / Structured Analysis Output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Fine-grained AnalysisClaim Compiler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Per-claim Support / Counter-evidence Retrieval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Reference-conditioned Evidence Adjudicator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Critic + Claim Repair / Split / Narrow / Drop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Verified Claim Ledger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Final Prose Synthesis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after="44" w:line="293" w:lineRule="auto"/>
      </w:pPr>
      <w:r>
        <w:rPr>
          <w:rFonts w:ascii="Noto Sans CJK SC" w:hAnsi="Noto Sans CJK SC" w:eastAsia="Noto Sans CJK SC"/>
          <w:b/>
          <w:i w:val="0"/>
          <w:color w:val="AD894C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RefChecker 真实运行 Claim Extraction → Claim-level Reference Checking → Aggregation；Checker 使用 Entailment / Neutral / Contradiction 三态。</w:t>
      </w:r>
    </w:p>
    <w:p>
      <w:pPr>
        <w:spacing w:after="44" w:line="293" w:lineRule="auto"/>
      </w:pPr>
      <w:r>
        <w:rPr>
          <w:rFonts w:ascii="Noto Sans CJK SC" w:hAnsi="Noto Sans CJK SC" w:eastAsia="Noto Sans CJK SC"/>
          <w:b/>
          <w:i w:val="0"/>
          <w:color w:val="AD894C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FActScore 真实运行 Long-form Output → Atomic Facts → 每个 Fact 单独检索 top-k passage → 每个 Fact 单独验证 → Atomic Precision Score。</w:t>
      </w:r>
    </w:p>
    <w:p>
      <w:pPr>
        <w:spacing w:after="44" w:line="293" w:lineRule="auto"/>
      </w:pPr>
      <w:r>
        <w:rPr>
          <w:rFonts w:ascii="Noto Sans CJK SC" w:hAnsi="Noto Sans CJK SC" w:eastAsia="Noto Sans CJK SC"/>
          <w:b/>
          <w:i w:val="0"/>
          <w:color w:val="AD894C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0262E"/>
          <w:sz w:val="20"/>
        </w:rPr>
        <w:t>两者都没有真正的“小说专项分析器”，所以 G-07 不能 CLOSED；但它们已经把共享验证底座从 future target 推成 source-proven partial candidate。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本轮最重要的架构判断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Analysis Prose != Claim Artifact。质量上限方案不应先让 Specialist 写一篇漂亮长文，再用第二个模型“重新猜这篇长文里有哪些结论”。更优方向是 Specialist 先输出结构化 AnalysisClaim；程序分配 Claim ID；完成证据校验与 Critic 修复后，再从 Verified Claim Ledger 合成最终 prose。Post-hoc Claim Decomposition 保留为 fallback / audit / legacy adapter。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01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研究定位与固定审计边界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1.1  为什么这一轮是一个研究单元，却只建立 P15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G-07 的目标不是寻找“某个项目会分析小说”这么宽泛，而是寻找 Evidence-grounded Specialist Analyzer 的公共运行底座。本轮把 RefChecker 与 FActScore 配对研究：前者解决细粒度 Claim 编译与三态 Reference Adjudication；后者提供 Atomic Fact 驱动的 Per-claim Retrieval。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RefChecker 对当前机制地图的增量足以长期独立回查：它给出真实 Claim object、Claim extraction stage、3-way checker、segment/reference merge、aggregation，以及一组极其关键的 Claim Identity / Evidence Lineage 反例。因此建立 P15。FActScore 的主要新增价值集中在“每个 Atomic Fact 自己检索证据”与 atomic precision；其余大部分已能被 P07/P11/P15 吸收，因此按 B 类 companion evidence 直接进入热台账。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1.2  固定版本与证据分层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8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审计项</w:t>
            </w:r>
          </w:p>
        </w:tc>
        <w:tc>
          <w:tcPr>
            <w:tcW w:type="dxa" w:w="662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固定值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Primary Project</w:t>
            </w:r>
          </w:p>
        </w:tc>
        <w:tc>
          <w:tcPr>
            <w:tcW w:type="dxa" w:w="662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amazon-science/RefChecker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RefChecker fixed commit</w:t>
            </w:r>
          </w:p>
        </w:tc>
        <w:tc>
          <w:tcPr>
            <w:tcW w:type="dxa" w:w="662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1df1b25cee792ba2b171302e31ca4f768bd67703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RefChecker package version</w:t>
            </w:r>
          </w:p>
        </w:tc>
        <w:tc>
          <w:tcPr>
            <w:tcW w:type="dxa" w:w="662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0.2.17 / Apache-2.0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Companion Project</w:t>
            </w:r>
          </w:p>
        </w:tc>
        <w:tc>
          <w:tcPr>
            <w:tcW w:type="dxa" w:w="662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shmsw25/FActScore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FActScore fixed commit</w:t>
            </w:r>
          </w:p>
        </w:tc>
        <w:tc>
          <w:tcPr>
            <w:tcW w:type="dxa" w:w="662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f28272deffcf33efc1f1117d5479c10bb75221a9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FActScore package version</w:t>
            </w:r>
          </w:p>
        </w:tc>
        <w:tc>
          <w:tcPr>
            <w:tcW w:type="dxa" w:w="662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0.2.0 / MIT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证据等级</w:t>
            </w:r>
          </w:p>
        </w:tc>
        <w:tc>
          <w:tcPr>
            <w:tcW w:type="dxa" w:w="662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SOURCE-PROVEN runtime caller-chain audit；未进行本地 end-to-end executed runtime test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Formal archive</w:t>
            </w:r>
          </w:p>
        </w:tc>
        <w:tc>
          <w:tcPr>
            <w:tcW w:type="dxa" w:w="662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P15 = RefChecker；FActScore 不建立 P16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2" w:color="F3F5F7"/>
              <w:left w:val="single" w:sz="2" w:color="F3F5F7"/>
              <w:bottom w:val="single" w:sz="2" w:color="F3F5F7"/>
              <w:right w:val="single" w:sz="2" w:color="F3F5F7"/>
              <w:insideH w:val="single" w:sz="2" w:color="F3F5F7"/>
              <w:insideV w:val="single" w:sz="2" w:color="F3F5F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审计纪律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本档案只把源码真实执行的 caller chain 写成 PROVEN。Prompt 中的 claim atomicity / completeness 要求属于 Prompt policy；CLI 的 metadata loss、joint positional alignment、merge policy 等属于 Program behavior；未来 AnalysisClaim schema 与 structured-first specialist pipeline 属于 DESIGN-INFERRED candidate architecture。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02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RefChecker 主链：真实的 Extract → Check → Aggregate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2.1  CLI 的 extract-check 是两个独立阶段，且中间真的落地 Artifact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2" w:color="F3F5F7"/>
              <w:left w:val="single" w:sz="2" w:color="F3F5F7"/>
              <w:bottom w:val="single" w:sz="2" w:color="F3F5F7"/>
              <w:right w:val="single" w:sz="2" w:color="F3F5F7"/>
              <w:insideH w:val="single" w:sz="2" w:color="F3F5F7"/>
              <w:insideV w:val="single" w:sz="2" w:color="F3F5F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mode = extract-check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extract(args)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write &lt;output&gt;.temp JSON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read temp JSON as new input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check(args)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write final JSON with Y / ys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`refchecker/cli.py::main()` 在 `extract-check` 模式下先把 output_path 改成 `.temp`，执行 `extract()`，再把临时输出作为 `check()` 的输入。这个链证明 Stage Artifact 不是 Prompt 内部“假装分两步”，而是真有阶段性 JSON 写盘与重读。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SOURCE-PROVEN positive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Stage Artifact = PROVEN。RefChecker 的 extraction result 先持久化，再由 checker stage 消费。这个行为强化 M-009 / M-022 的阶段制品思想。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2.2  但这个 Stage Artifact 是有损的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问题在 `extract(args)`：`ExtractionResult` 原本可以持有 `claims`、`response`、`extractor_response`；`RCClaim` 也可以持有 `format / content / attributed_sent_ids`。但 CLI 最终只写 `d["claims"] = [c.content for c in res.claims]`。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88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Runtime object 中存在</w:t>
            </w:r>
          </w:p>
        </w:tc>
        <w:tc>
          <w:tcPr>
            <w:tcW w:type="dxa" w:w="230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CLI stage artifact 是否保留</w:t>
            </w:r>
          </w:p>
        </w:tc>
        <w:tc>
          <w:tcPr>
            <w:tcW w:type="dxa" w:w="460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后果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RCClaim.format</w:t>
            </w:r>
          </w:p>
        </w:tc>
        <w:tc>
          <w:tcPr>
            <w:tcW w:type="dxa" w:w="230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否</w:t>
            </w:r>
          </w:p>
        </w:tc>
        <w:tc>
          <w:tcPr>
            <w:tcW w:type="dxa" w:w="460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checker 只能靠 Python value shape 猜 claim format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RCClaim.content</w:t>
            </w:r>
          </w:p>
        </w:tc>
        <w:tc>
          <w:tcPr>
            <w:tcW w:type="dxa" w:w="230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是</w:t>
            </w:r>
          </w:p>
        </w:tc>
        <w:tc>
          <w:tcPr>
            <w:tcW w:type="dxa" w:w="460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主张正文保留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RCClaim.attributed_sent_ids</w:t>
            </w:r>
          </w:p>
        </w:tc>
        <w:tc>
          <w:tcPr>
            <w:tcW w:type="dxa" w:w="230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否</w:t>
            </w:r>
          </w:p>
        </w:tc>
        <w:tc>
          <w:tcPr>
            <w:tcW w:type="dxa" w:w="460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主张来源于生成回答哪些句子的 lineage 丢失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ExtractionResult.response</w:t>
            </w:r>
          </w:p>
        </w:tc>
        <w:tc>
          <w:tcPr>
            <w:tcW w:type="dxa" w:w="230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否</w:t>
            </w:r>
          </w:p>
        </w:tc>
        <w:tc>
          <w:tcPr>
            <w:tcW w:type="dxa" w:w="460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stage artifact 不保存结构化 response object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ExtractionResult.extractor_response</w:t>
            </w:r>
          </w:p>
        </w:tc>
        <w:tc>
          <w:tcPr>
            <w:tcW w:type="dxa" w:w="230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否</w:t>
            </w:r>
          </w:p>
        </w:tc>
        <w:tc>
          <w:tcPr>
            <w:tcW w:type="dxa" w:w="460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无法回查 extractor 原始输出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Program-owned claim_id</w:t>
            </w:r>
          </w:p>
        </w:tc>
        <w:tc>
          <w:tcPr>
            <w:tcW w:type="dxa" w:w="230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不存在</w:t>
            </w:r>
          </w:p>
        </w:tc>
        <w:tc>
          <w:tcPr>
            <w:tcW w:type="dxa" w:w="460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后续 checker 只能按 list position 对齐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固定不等式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Persisted Stage Artifact != Provenance-preserving Claim Artifact。能写一个中间 JSON，不等于这个中间 JSON 已经保住 Claim Identity、Derivation Lineage 与 Evidence Provenance。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03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Claim Compiler：真正值得迁移的是细粒度主张，不是 triplet-only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3.1  RCText 与 subsentence path 真实保存“主张来自回答的哪些句子”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`RCText` 会先做 sentencize，并给非空回答句子分配 `[1] / [2] / ...` 的局部 sentence ID。`extract_subsentence_claims()` 把带 sentence ID 的 response 交给 LLM；`parse_claims()` 解析 claim 后的 `[id]`，并丢弃不在 response sentence set 中的非法 ID。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Generated Response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RCText.sentencize()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Indexed Response [1] [2] ...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LLM fine-grained claim extraction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parse_claims() + valid sentence-ID filter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RCClaim(content, attributed_sent_ids)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这是正面机制样本：Claim Compiler 可以把一篇长回答拆成细粒度、自包含的主张，并保存“这个主张是从回答的哪些句子整理出来的”。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3.2  Triplet path 没有保留同等 lineage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Triplet path 直接对模型返回的 tuple-like text 做 regex / `eval` 解析与 exact tuple dedup；最终创建 `RCClaim("triplet", ..., None)`。也就是说，triplet Claim 的 `attributed_sent_ids` 明确是 `None`。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固定边界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Response Sentence Attribution != Evidence Provenance。即使 subsentence path 保存了回答句子 ID，它也只说明“这个分析主张从哪段生成回答中被抽出来”，并不说明“小说原文哪些 Evidence IDs 支持它”。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3.3  RefChecker Prompt 的 atomicity 原则值得迁移；“意见/推测不是 Claim”不应照搬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RefChecker 的 extraction Prompt 要求 Claim fine-grained、self-contained、complete / unambiguous，且一个 Claim 不包含多个 knowledge points。这套原则非常适合我们未来的 AnalysisClaim。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但 Prompt 同时明确写“Opinions, speculations or questions in the text are not claims”。对事实性幻觉检测合理；对小说拆书不合理。人物塑造、节奏、爽点、伏笔往往本来就是 INFERENCE / PATTERN / INTERPRETATION。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0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claim_kind</w:t>
            </w:r>
          </w:p>
        </w:tc>
        <w:tc>
          <w:tcPr>
            <w:tcW w:type="dxa" w:w="446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拆书示例</w:t>
            </w:r>
          </w:p>
        </w:tc>
        <w:tc>
          <w:tcPr>
            <w:tcW w:type="dxa" w:w="374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验证策略建议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FACT</w:t>
            </w:r>
          </w:p>
        </w:tc>
        <w:tc>
          <w:tcPr>
            <w:tcW w:type="dxa" w:w="446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“苏棉在第 32 章拔刀”</w:t>
            </w:r>
          </w:p>
        </w:tc>
        <w:tc>
          <w:tcPr>
            <w:tcW w:type="dxa" w:w="374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exact evidence / event / fact refs</w:t>
            </w:r>
          </w:p>
        </w:tc>
      </w:tr>
      <w:tr>
        <w:trPr>
          <w:cantSplit/>
        </w:trPr>
        <w:tc>
          <w:tcPr>
            <w:tcW w:type="dxa" w:w="180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INFERENCE</w:t>
            </w:r>
          </w:p>
        </w:tc>
        <w:tc>
          <w:tcPr>
            <w:tcW w:type="dxa" w:w="446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“她的拔刀更像主动试探而非失控”</w:t>
            </w:r>
          </w:p>
        </w:tc>
        <w:tc>
          <w:tcPr>
            <w:tcW w:type="dxa" w:w="374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support + counter-evidence + critic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PATTERN</w:t>
            </w:r>
          </w:p>
        </w:tc>
        <w:tc>
          <w:tcPr>
            <w:tcW w:type="dxa" w:w="446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“作者连续三次用先抑后扬制造爽点”</w:t>
            </w:r>
          </w:p>
        </w:tc>
        <w:tc>
          <w:tcPr>
            <w:tcW w:type="dxa" w:w="374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multi-instance evidence + stability check</w:t>
            </w:r>
          </w:p>
        </w:tc>
      </w:tr>
      <w:tr>
        <w:trPr>
          <w:cantSplit/>
        </w:trPr>
        <w:tc>
          <w:tcPr>
            <w:tcW w:type="dxa" w:w="180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INTERPRETATION</w:t>
            </w:r>
          </w:p>
        </w:tc>
        <w:tc>
          <w:tcPr>
            <w:tcW w:type="dxa" w:w="446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“母性外观与病娇内核形成反差魅力”</w:t>
            </w:r>
          </w:p>
        </w:tc>
        <w:tc>
          <w:tcPr>
            <w:tcW w:type="dxa" w:w="374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evidence set + alternative interpretation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COMPARATIVE</w:t>
            </w:r>
          </w:p>
        </w:tc>
        <w:tc>
          <w:tcPr>
            <w:tcW w:type="dxa" w:w="446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“第 3 副本的高潮密度高于第 2 副本”</w:t>
            </w:r>
          </w:p>
        </w:tc>
        <w:tc>
          <w:tcPr>
            <w:tcW w:type="dxa" w:w="374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comparable scope + metric/evidence bundle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2" w:color="EAF0F6"/>
              <w:left w:val="single" w:sz="2" w:color="EAF0F6"/>
              <w:bottom w:val="single" w:sz="2" w:color="EAF0F6"/>
              <w:right w:val="single" w:sz="2" w:color="EAF0F6"/>
              <w:insideH w:val="single" w:sz="2" w:color="EAF0F6"/>
              <w:insideV w:val="single" w:sz="2" w:color="EAF0F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P15 迁移原则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Fine-grained Claim Principle = STRONG MIGRATION。Triplet-only factual claim policy = DO NOT COPY。未来用 typed AnalysisClaim，而不是把所有拆书结论强行压成 subject-predicate-object。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04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三态证据校验：RefChecker 第一次给 G-07 一个成熟公共底座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4.1  Entailment / Neutral / Contradiction 是 Reference-conditioned Verdict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Checker Prompt 要求只比较 Reference 与 Claim，不使用模型自身知识；支持则 Entailment，无支持且 Reference 中存在矛盾则 Contradiction，既无支持也无矛盾/信息不足则 Neutral。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AnalysisClaim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Reference Bundle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Reference-conditioned Checker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Entailment / Neutral / Contradiction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这比 FActScore 的 `is_supported: True/False` 更接近我们的质量上限，因为 Unsupported 与 Contradicted 被分开。对小说拆书尤其重要：没有证据证明“主角早有背叛倾向”，和原文明确反证“主角当时完全不知情”，不是同一个状态。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固定不等式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Unsupported != Contradicted。未来不能把“没找到支持证据”自动写成“结论错误”。至少要保留 INSUFFICIENT_EVIDENCE / CONTRADICTED 的区分。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4.2  CheckerBase 的非 joint path 真实支持 Claim × Segment / Passage 评估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`CheckerBase.check()` 在 non-joint path 会按句界把长 Reference 切成 segment，然后为每个 Claim 遍历每个 passage / segment，调用 `_check()`，再按 input IDs 把结果重新聚合回 Claim。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7"/>
            <w:tcBorders>
              <w:top w:val="single" w:sz="2" w:color="F3F5F7"/>
              <w:left w:val="single" w:sz="2" w:color="F3F5F7"/>
              <w:bottom w:val="single" w:sz="2" w:color="F3F5F7"/>
              <w:right w:val="single" w:sz="2" w:color="F3F5F7"/>
              <w:insideH w:val="single" w:sz="2" w:color="F3F5F7"/>
              <w:insideV w:val="single" w:sz="2" w:color="F3F5F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Claim C1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Reference Passage 1 / Segment A,B,...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Checker labels per segment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merge_ret per passage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optional merge_multi_psg_ret across passages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这证明“按 Claim 保持中间 verdict matrix”是可运行的，而不是只能得到一个整篇回答总分。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4.3  但 RefChecker 当前 merge policy 会把冲突证据抹掉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`merge_ret()` 与 `merge_multi_psg_ret()` 的顺序都是：只要列表里出现 Entailment 就返回 Entailment；否则出现 Contradiction 才返回 Contradiction；否则 Neutral。源码甚至在 `merge_multi_psg_ret()` 留有 TODO：考虑不同 passages 结果不一致的情况。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16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Reference A</w:t>
            </w:r>
          </w:p>
        </w:tc>
        <w:tc>
          <w:tcPr>
            <w:tcW w:type="dxa" w:w="216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Reference B</w:t>
            </w:r>
          </w:p>
        </w:tc>
        <w:tc>
          <w:tcPr>
            <w:tcW w:type="dxa" w:w="216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当前 merge</w:t>
            </w:r>
          </w:p>
        </w:tc>
        <w:tc>
          <w:tcPr>
            <w:tcW w:type="dxa" w:w="360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我们需要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Entailment</w:t>
            </w:r>
          </w:p>
        </w:tc>
        <w:tc>
          <w:tcPr>
            <w:tcW w:type="dxa" w:w="216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Neutral</w:t>
            </w:r>
          </w:p>
        </w:tc>
        <w:tc>
          <w:tcPr>
            <w:tcW w:type="dxa" w:w="216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Entailment</w:t>
            </w:r>
          </w:p>
        </w:tc>
        <w:tc>
          <w:tcPr>
            <w:tcW w:type="dxa" w:w="360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SUPPORTED + support refs</w:t>
            </w:r>
          </w:p>
        </w:tc>
      </w:tr>
      <w:tr>
        <w:trPr>
          <w:cantSplit/>
        </w:trPr>
        <w:tc>
          <w:tcPr>
            <w:tcW w:type="dxa" w:w="216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Contradiction</w:t>
            </w:r>
          </w:p>
        </w:tc>
        <w:tc>
          <w:tcPr>
            <w:tcW w:type="dxa" w:w="216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Neutral</w:t>
            </w:r>
          </w:p>
        </w:tc>
        <w:tc>
          <w:tcPr>
            <w:tcW w:type="dxa" w:w="216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Contradiction</w:t>
            </w:r>
          </w:p>
        </w:tc>
        <w:tc>
          <w:tcPr>
            <w:tcW w:type="dxa" w:w="360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CONTRADICTED + counter refs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Entailment</w:t>
            </w:r>
          </w:p>
        </w:tc>
        <w:tc>
          <w:tcPr>
            <w:tcW w:type="dxa" w:w="216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Contradiction</w:t>
            </w:r>
          </w:p>
        </w:tc>
        <w:tc>
          <w:tcPr>
            <w:tcW w:type="dxa" w:w="216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Entailment</w:t>
            </w:r>
          </w:p>
        </w:tc>
        <w:tc>
          <w:tcPr>
            <w:tcW w:type="dxa" w:w="360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MIXED / DISPUTED + 双方 refs</w:t>
            </w:r>
          </w:p>
        </w:tc>
      </w:tr>
      <w:tr>
        <w:trPr>
          <w:cantSplit/>
        </w:trPr>
        <w:tc>
          <w:tcPr>
            <w:tcW w:type="dxa" w:w="216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Neutral</w:t>
            </w:r>
          </w:p>
        </w:tc>
        <w:tc>
          <w:tcPr>
            <w:tcW w:type="dxa" w:w="216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Neutral</w:t>
            </w:r>
          </w:p>
        </w:tc>
        <w:tc>
          <w:tcPr>
            <w:tcW w:type="dxa" w:w="216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Neutral</w:t>
            </w:r>
          </w:p>
        </w:tc>
        <w:tc>
          <w:tcPr>
            <w:tcW w:type="dxa" w:w="360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INSUFFICIENT_EVIDENCE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固定不等式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Any Support Wins != Conflict Resolution。Support evidence 与 Counter-evidence 必须分别保存；聚合器不得先把“支持+矛盾”压成一个 Entailment。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05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Stable Claim Identity：RefChecker 暴露了一个非常危险的位置对齐问题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5.1  Joint checker 输入没有 Claim ID，输出也没有 Claim ID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`LLMChecker._check(is_joint=True)` 会把最多 `joint_check_num` 个 triplet Claim 按顺序拼成 Prompt。模型只需按顺序输出一列 Entailment / Neutral / Contradiction；`_parse_joint_checking_labels()` 用 regex 抽取 label words。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如果模型少返回 label，程序会在列表尾部补 `Neutral`；如果多返回则从尾部截断。之后依靠 list position 把 label 重新贴回 Claim。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C1  C2  C3  C4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LLM output: L1  L3  L4   (C2 label omitted)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Program position alignment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C1=L1, C2=L3, C3=L4, C4=Neutral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SOURCE-PROVEN runtime design risk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Claim Order != Claim Identity。只要中间漏一项，后续 label 可能整体错位；尾部补 Neutral 无法修复“中间漏项”。这是稳定 Claim ID 必须由程序分配的直接负面证据。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5.2  未来 Claim Verifier 必须使用 ID set equality guard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Claim Compiler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Program allocates CLM-000123 / CLM-000124 ...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Checker input includes claim_id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Checker returns {claim_id, verification_status}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Program validates exact ID set equality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missing / duplicate / unknown ID → retry or fail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Writer updates Claim Ledger by ID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44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Program Guard</w:t>
            </w:r>
          </w:p>
        </w:tc>
        <w:tc>
          <w:tcPr>
            <w:tcW w:type="dxa" w:w="734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必要检查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ID coverage</w:t>
            </w:r>
          </w:p>
        </w:tc>
        <w:tc>
          <w:tcPr>
            <w:tcW w:type="dxa" w:w="734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response IDs == requested Claim ID set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Uniqueness</w:t>
            </w:r>
          </w:p>
        </w:tc>
        <w:tc>
          <w:tcPr>
            <w:tcW w:type="dxa" w:w="734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no duplicate verdict for same Claim ID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Foreign ID</w:t>
            </w:r>
          </w:p>
        </w:tc>
        <w:tc>
          <w:tcPr>
            <w:tcW w:type="dxa" w:w="734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unknown Claim ID must reject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Status enum</w:t>
            </w:r>
          </w:p>
        </w:tc>
        <w:tc>
          <w:tcPr>
            <w:tcW w:type="dxa" w:w="734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only allowed verification_status values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Evidence binding</w:t>
            </w:r>
          </w:p>
        </w:tc>
        <w:tc>
          <w:tcPr>
            <w:tcW w:type="dxa" w:w="734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evidence IDs must exist and be visible to task view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Scope binding</w:t>
            </w:r>
          </w:p>
        </w:tc>
        <w:tc>
          <w:tcPr>
            <w:tcW w:type="dxa" w:w="734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story-time / chapter / actor / region scope must match compiled task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5.3  默认 joint + no-question 路径存在源码级 broken-call-path candidate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`CheckerBase.check()` 在没有 `batch_questions` 时会生成 `[None, ...]`。但 joint path 的 `LLMChecker._check()` 直接执行 `prompt_template.replace("[QUESTION]", question_per_batch)`。Python `str.replace()` 的 replacement 不能是 `None`。README 的 library example 又确实省略 `batch_questions`。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证据边界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这是 SOURCE-PROVEN broken-call-path candidate / source-level defect；本轮没有执行 RefChecker runtime，因此不写成“已复现 Bug”。但未来回查该版本时应优先执行这一条。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06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Localization：有“高亮”不等于有 Evidence Spine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6.1  NaiveEmbedLocalizer 是独立辅助组件，不在 CLI extract-check 主链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`NaiveEmbedLocalizer.locate(text, triplet)` 会切分 Reference、编码 token 与 triplet elements、滑窗算 cosine similarity，最后返回带 HTML `&lt;span&gt;` 的高亮字符串。这个组件在 `refchecker/localizer/__init__.py` 导出，但 `cli.py` 的 extract-check 主链不调用它。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固定不等式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Localization Highlight != Stable Evidence Address。HTML 高亮不是 paragraph_id / sentence_id / span_id，也没有 Evidence ID writer、source refs 或 invalidation lineage。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6.2  审计源码中还存在一个明确的变量使用问题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`locate()` 在遍历 text segments 时把变量 `token` 留在最后一个 segment；之后遍历 triplet element 时虽然重新得到 element embedding，却执行 `lens.append(len(token))`。这个 `token` 是最后一段 Reference 的 token list，不是当前 triplet element 的 token list。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后面的 sliding-window lower/upper bound 又基于 `lens[i]`。因此在审计版本中，窗口长度来自错误变量。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SOURCE-PROVEN implementation defect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这条结论只指审计 commit 的源码表达；未执行模型，不延伸为“所有 localization 结果都必然错误”。但它足以证明 localization 必须进入 M-020 Program Guard / test coverage，而不能因为组件名字叫 Localizer 就默认可信。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07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FActScore Companion：真正独特的是 Per-claim Retrieval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7.1  Atomic Fact → Claim-specific Retrieval → Claim-specific Verification 是真实主链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Long-form Generation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AtomicFactGenerator.run()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Sentence → independent atomic facts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for atom in atomic_facts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Retrieval.get_passages(topic, atom, k=5)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True / False verification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mean(is_supported) → atomic precision score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`FactScorer._get_score()` 逐 atom 调 `get_passages(topic, atom, k=5)`。因此检索 Query 真实包含当前 Atomic Fact；不是像 RefChecker CLI retrieval 那样拿整篇 response 先生成一个 Google query，再把同一 references 交给全部 Claims。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2" w:color="EAF0F6"/>
              <w:left w:val="single" w:sz="2" w:color="EAF0F6"/>
              <w:bottom w:val="single" w:sz="2" w:color="EAF0F6"/>
              <w:right w:val="single" w:sz="2" w:color="EAF0F6"/>
              <w:insideH w:val="single" w:sz="2" w:color="EAF0F6"/>
              <w:insideV w:val="single" w:sz="2" w:color="EAF0F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FActScore 的核心补强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Per-claim Retrieval = PROVEN。对 G-07 的直接迁移是：Support Query / Counter Query 应由 AnalysisClaim 自己生成，并交给 P11/P12/P07 的 Retrieval Substrate；不能只做“整篇分析共用一个 Reference Bundle”。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7.2  但 FActScore retrieval 不是我们的 Hybrid Retrieval 上位体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`Retrieval.get_passages()` 先用 exact `topic` 从 SQLite 取一篇 title-matched document 的 passages，再在该 document 内用 BM25 或 GTR embedding 排 top-k。它没有 P11 route planning、P12 graph diffusion、P13 community branch、P07 source backfill。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迁移边界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迁移“Claim drives retrieval query”；不复制“exact topic doc 内部 top-k”作为全书检索架构。M-018 当前 composite chain 仍是主检索底座。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7.3  AtomicFactGenerator 的 sentence-local decomposition 与 provenance flattening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AtomicFactGenerator 会先按段落与句子切分，再为每个 sentence 构造 “breakdown ... into independent facts” Prompt。输出在 `run()` 阶段仍保留 `(sentence, [facts...])` pair。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但 `FactScorer.get_score()` 随后明确执行 `curr_afs = [fact for _, facts in curr_afs for fact in facts]`，把 sentence→fact mapping 展平成纯 fact list。后续 `decisions` 只保存 `atom` 与 `is_supported`。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固定不等式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Transient Provenance != Durable Provenance。FActScore 曾经知道 Atomic Fact 来自哪个 sentence，但在 checking 前主动 flatten；这正是 M-024 要避免的 lineage loss。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7.4  Binary verdict 与 heuristic parser 不适合作为 Quality Ceiling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FActScore 最终只保存 `is_supported: bool`。如果模型输出既没有 `true` 也没有 `false`，源码会用一个否定词关键词列表做 fallback：只要输出中没有 `not/cannot/unknown/information`，就可能判为 supported。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8E8E8"/>
            <w:tcBorders>
              <w:top w:val="single" w:sz="2" w:color="F8E8E8"/>
              <w:left w:val="single" w:sz="2" w:color="F8E8E8"/>
              <w:bottom w:val="single" w:sz="2" w:color="F8E8E8"/>
              <w:right w:val="single" w:sz="2" w:color="F8E8E8"/>
              <w:insideH w:val="single" w:sz="2" w:color="F8E8E8"/>
              <w:insideV w:val="single" w:sz="2" w:color="F8E8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M-020 negative evidence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Heuristic Output Parse != Verdict Guard。未来 checker response 必须是 typed enum + strict schema validation；malformed output 不能“猜成 True”。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2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项目</w:t>
            </w:r>
          </w:p>
        </w:tc>
        <w:tc>
          <w:tcPr>
            <w:tcW w:type="dxa" w:w="374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最强可迁移贡献</w:t>
            </w:r>
          </w:p>
        </w:tc>
        <w:tc>
          <w:tcPr>
            <w:tcW w:type="dxa" w:w="388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主要缺口</w:t>
            </w:r>
          </w:p>
        </w:tc>
        <w:tc>
          <w:tcPr>
            <w:tcW w:type="dxa" w:w="187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本轮判断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RefChecker</w:t>
            </w:r>
          </w:p>
        </w:tc>
        <w:tc>
          <w:tcPr>
            <w:tcW w:type="dxa" w:w="374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Fine-grained Claim Compiler + 3-way Reference Adjudication + claim-level verdict matrix</w:t>
            </w:r>
          </w:p>
        </w:tc>
        <w:tc>
          <w:tcPr>
            <w:tcW w:type="dxa" w:w="388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stable claim IDs；evidence IDs；counter-evidence state；critic/repair</w:t>
            </w:r>
          </w:p>
        </w:tc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9.2 / A+ / P15</w:t>
            </w:r>
          </w:p>
        </w:tc>
      </w:tr>
      <w:tr>
        <w:trPr>
          <w:cantSplit/>
        </w:trPr>
        <w:tc>
          <w:tcPr>
            <w:tcW w:type="dxa" w:w="172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FActScore</w:t>
            </w:r>
          </w:p>
        </w:tc>
        <w:tc>
          <w:tcPr>
            <w:tcW w:type="dxa" w:w="374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Atomic Fact + Per-claim Retrieval + Per-claim Verification + custom knowledge source</w:t>
            </w:r>
          </w:p>
        </w:tc>
        <w:tc>
          <w:tcPr>
            <w:tcW w:type="dxa" w:w="388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provenance flattened；binary verdict；topic-anchored retrieval；weak parser</w:t>
            </w:r>
          </w:p>
        </w:tc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7.1 / B / no Pxx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08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G-07 Quality Ceiling：Structured-first AnalysisClaim Runtime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8.1  为什么不把“先写长文再拆 Claim”作为主路径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RefChecker 与 FActScore 都从已经写好的自然语言输出出发，再做 Claim/Atomic Fact decomposition。它们非常适合“评估一个外部模型生成了什么”；但我们的 Specialist Analyzer 自己就是系统内部模块，程序完全可以要求它先输出结构化 Claim Artifact。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如果先写 3000 字人物分析，再调用第二个模型拆 Claim，会引入一次额外 LLM 成本，还可能漏掉隐含主张、改写原意、丢失生成时已经知道的 evidence refs。P15 的源码反例已经证明：metadata 很容易在后处理 artifact 中被丢掉。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2" w:color="EAF0F6"/>
              <w:left w:val="single" w:sz="2" w:color="EAF0F6"/>
              <w:bottom w:val="single" w:sz="2" w:color="EAF0F6"/>
              <w:right w:val="single" w:sz="2" w:color="EAF0F6"/>
              <w:insideH w:val="single" w:sz="2" w:color="EAF0F6"/>
              <w:insideV w:val="single" w:sz="2" w:color="EAF0F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Quality Ceiling architecture inference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Structured-first 是当前推荐主路径；Post-hoc Claim Decomposer 是 fallback / audit / legacy adapter。这是由 P15/P14/P07/P11/P12 evidence 组合推导出的 Candidate Architecture，不是 RefChecker 或 FActScore 原项目已经实现。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8.2  建议的 AnalysisClaim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44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字段</w:t>
            </w:r>
          </w:p>
        </w:tc>
        <w:tc>
          <w:tcPr>
            <w:tcW w:type="dxa" w:w="6336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职责</w:t>
            </w:r>
          </w:p>
        </w:tc>
        <w:tc>
          <w:tcPr>
            <w:tcW w:type="dxa" w:w="158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是否必须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claim_id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Program-owned stable claim identity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task_id / analyzer_id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主张属于哪个专项任务与 analyzer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claim_kind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FACT / INFERENCE / PATTERN / INTERPRETATION / COMPARATIVE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claim_text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人类可读的细粒度、自包含主张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subject_ids / predicate / object_ids_or_value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可选结构化语义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OPTIONAL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scope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chapter/story-time/actor/region/route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derived_from_artifact_id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主张来自哪个 specialist artifact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derived_from_span_ids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主张从 specialist draft 的哪些 span 形成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RECOMMENDED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support_query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支持证据 Query Plan 输入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counter_query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反证 Query Plan 输入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evidence_ids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支持证据 stable IDs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counter_evidence_ids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反证 stable IDs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verification_status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SUPPORTED / CONTRADICTED / MIXED / INSUFFICIENT_EVIDENCE / OUT_OF_SCOPE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confidence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基于证据/校验策略的置信度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critic_issues</w:t>
            </w:r>
          </w:p>
        </w:tc>
        <w:tc>
          <w:tcPr>
            <w:tcW w:type="dxa" w:w="633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独立 Critic 输出的问题列表</w:t>
            </w:r>
          </w:p>
        </w:tc>
        <w:tc>
          <w:tcPr>
            <w:tcW w:type="dxa" w:w="158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revision_of</w:t>
            </w:r>
          </w:p>
        </w:tc>
        <w:tc>
          <w:tcPr>
            <w:tcW w:type="dxa" w:w="633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Claim repair/version lineage</w:t>
            </w:r>
          </w:p>
        </w:tc>
        <w:tc>
          <w:tcPr>
            <w:tcW w:type="dxa" w:w="158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4"/>
              </w:rPr>
              <w:t>YES when revised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8.3  Derivation Provenance 与 Evidence Provenance 必须分开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59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Provenance 类型</w:t>
            </w:r>
          </w:p>
        </w:tc>
        <w:tc>
          <w:tcPr>
            <w:tcW w:type="dxa" w:w="388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回答的问题</w:t>
            </w:r>
          </w:p>
        </w:tc>
        <w:tc>
          <w:tcPr>
            <w:tcW w:type="dxa" w:w="403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Derivation Provenance</w:t>
            </w:r>
          </w:p>
        </w:tc>
        <w:tc>
          <w:tcPr>
            <w:tcW w:type="dxa" w:w="388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这个 Claim 从哪个 Analyzer/Stage/Draft span 形成？</w:t>
            </w:r>
          </w:p>
        </w:tc>
        <w:tc>
          <w:tcPr>
            <w:tcW w:type="dxa" w:w="40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CLM-203 derived_from ART-CHAR-08 span 12-15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Evidence Provenance</w:t>
            </w:r>
          </w:p>
        </w:tc>
        <w:tc>
          <w:tcPr>
            <w:tcW w:type="dxa" w:w="388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哪些小说原文/Fact/Event 证据支持或反驳 Claim？</w:t>
            </w:r>
          </w:p>
        </w:tc>
        <w:tc>
          <w:tcPr>
            <w:tcW w:type="dxa" w:w="403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evidence_ids = EVS-00321, EVS-09012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P15 对 M-024 的核心升级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Derivation provenance != Evidence provenance。未来 Claim Artifact 需要双来源链：一条回查“分析过程怎么得出这个主张”；另一条回查“小说证据为什么支持/反驳它”。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8.4  完整 Quality Ceiling caller 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M-005 Applicability / Sufficiency Gate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Schema-driven Specialist Analyzer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Structured AnalysisClaim Draft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Atomicity / Completeness Validator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Program-owned Stable Claim ID Writer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Per-claim Support Query Builder + Counter-evidence Query Builder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P11/P12/P13/P07 Retrieval Substrate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Metadata-preserving Evidence Bundle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Evidence Adjudicator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SUPPORTED / CONTRADICTED / MIXED / INSUFFICIENT_EVIDENCE / OUT_OF_SCOPE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M-016 Independent Critic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Claim Repair / Narrow / Split / Drop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Cross-Claim / Cross-Artifact Validator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Verified Claim Ledger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Final Prose Synthesis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M-009 Final Landing Audit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09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Counter-evidence：不能再把“支持证据存在”当成结论完成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9.1  RefChecker merge 与 FActScore bool 都没有拥有反证 Artifact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RefChecker 的底层 checker 可以为不同 passages 产生不同 labels，但 merge policy 会用 any-support-wins 折叠冲突；FActScore 则从一开始只有 boolean support。两者都没有稳定的 `counter_evidence_ids`。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9.2  未来 Support Route 与 Counter Route 应分开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AnalysisClaim CLM-007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Support Query Builder → support candidates → support evidence IDs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+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Counter Query Builder → contradiction / exception / alternative candidates → counter evidence IDs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Joint Adjudication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verification_status + evidence bundle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3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604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语义</w:t>
            </w:r>
          </w:p>
        </w:tc>
        <w:tc>
          <w:tcPr>
            <w:tcW w:type="dxa" w:w="2304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允许进入最终 prose？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SUPPORTED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支持证据充分，未发现实质反证</w:t>
            </w:r>
          </w:p>
        </w:tc>
        <w:tc>
          <w:tcPr>
            <w:tcW w:type="dxa" w:w="230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23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CONTRADICTED</w:t>
            </w:r>
          </w:p>
        </w:tc>
        <w:tc>
          <w:tcPr>
            <w:tcW w:type="dxa" w:w="60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存在明确反证，当前主张不可保留</w:t>
            </w:r>
          </w:p>
        </w:tc>
        <w:tc>
          <w:tcPr>
            <w:tcW w:type="dxa" w:w="230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NO；repair/drop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MIXED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支持与反证并存，需缩小 scope / 分裂 Claim / 表述争议</w:t>
            </w:r>
          </w:p>
        </w:tc>
        <w:tc>
          <w:tcPr>
            <w:tcW w:type="dxa" w:w="230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YES after repair</w:t>
            </w:r>
          </w:p>
        </w:tc>
      </w:tr>
      <w:tr>
        <w:trPr>
          <w:cantSplit/>
        </w:trPr>
        <w:tc>
          <w:tcPr>
            <w:tcW w:type="dxa" w:w="223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INSUFFICIENT_EVIDENCE</w:t>
            </w:r>
          </w:p>
        </w:tc>
        <w:tc>
          <w:tcPr>
            <w:tcW w:type="dxa" w:w="60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当前证据不足，不能强判</w:t>
            </w:r>
          </w:p>
        </w:tc>
        <w:tc>
          <w:tcPr>
            <w:tcW w:type="dxa" w:w="2304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默认 NO；可进入 caveat artifact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OUT_OF_SCOPE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与任务/时间/角色视图不一致</w:t>
            </w:r>
          </w:p>
        </w:tc>
        <w:tc>
          <w:tcPr>
            <w:tcW w:type="dxa" w:w="2304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NO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对 G-08 的边界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P15 主要推进 G-07；它同时提供“Conflict State 不能 any-support-wins”的强负面证据，但没有 source authority / truth maintenance / Actor Knowledge propagation。因此 G-08 lifecycle 不因 P15 再升级。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10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对 M-016 的正式升级：Critic 应消费 Claim Ledger，而不是只读最终长文</w:t>
      </w:r>
    </w:p>
    <w:p>
      <w:pPr>
        <w:spacing w:before="0" w:after="60" w:line="307" w:lineRule="auto"/>
      </w:pPr>
      <w:r/>
      <w:r>
        <w:rPr>
          <w:rFonts w:ascii="Noto Sans CJK SC" w:hAnsi="Noto Sans CJK SC" w:eastAsia="Noto Sans CJK SC"/>
          <w:color w:val="20262E"/>
          <w:sz w:val="21"/>
        </w:rPr>
        <w:t>P07 的 Claim→Retrieve→Verify→Regenerate 仍然是此前最好的 Critic seed。P15 把 Claim 变成显式 runtime object 后，M-016 可以从“Critic 输出 issue/claim + evidence/correction”进一步收紧为：Critic 针对 stable Claim ID 开 issue，并触发 Claim-level repair。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2" w:color="EAF0F6"/>
              <w:left w:val="single" w:sz="2" w:color="EAF0F6"/>
              <w:bottom w:val="single" w:sz="2" w:color="EAF0F6"/>
              <w:right w:val="single" w:sz="2" w:color="EAF0F6"/>
              <w:insideH w:val="single" w:sz="2" w:color="EAF0F6"/>
              <w:insideV w:val="single" w:sz="2" w:color="EAF0F6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CLM-001 SUPPORTED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CLM-002 MIXED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CLM-003 CONTRADICTED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Critic opens ISS-002 against CLM-002 / ISS-003 against CLM-003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Repair: narrow CLM-002; drop or replace CLM-003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new claim revision IDs / revision_of lineage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re-verify only dirty claims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M-016 candidate form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Issue-based Critic Loop 应成为 Claim-ID-aware Critic。Critic 不直接“润色整篇分析”，而是定位 Claim、绑定 evidence/counter-evidence、输出 repair operation，并让 M-022 只重算 dirty claim subgraph。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11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机制关系与 Gap Lifecycle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59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现有机制 / Gap</w:t>
            </w:r>
          </w:p>
        </w:tc>
        <w:tc>
          <w:tcPr>
            <w:tcW w:type="dxa" w:w="316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P15 / Companion 关系</w:t>
            </w:r>
          </w:p>
        </w:tc>
        <w:tc>
          <w:tcPr>
            <w:tcW w:type="dxa" w:w="504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正式判断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M-016 Issue-based Critic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STRONGLY EXTENDS / REFINES</w:t>
            </w:r>
          </w:p>
        </w:tc>
        <w:tc>
          <w:tcPr>
            <w:tcW w:type="dxa" w:w="504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Claim Compiler + 3-way adjudication 让 critic 有稳定粒度；未来改成 Claim-ID-aware repair loop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M-024 Provenance Memory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STRONGLY REINFORCES + NEGATIVE</w:t>
            </w:r>
          </w:p>
        </w:tc>
        <w:tc>
          <w:tcPr>
            <w:tcW w:type="dxa" w:w="504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双 provenance requirement；RefChecker/FActScore 都展示 metadata/lineage loss 风险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M-020 Program Guard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STRONGLY REINFORCES</w:t>
            </w:r>
          </w:p>
        </w:tc>
        <w:tc>
          <w:tcPr>
            <w:tcW w:type="dxa" w:w="504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claim ID set equality、typed verdict enum、malformed output reject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M-018 Multi-Query Retrieval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COMPOSES_WITH</w:t>
            </w:r>
          </w:p>
        </w:tc>
        <w:tc>
          <w:tcPr>
            <w:tcW w:type="dxa" w:w="504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FActScore 证明 per-claim retrieval query；未来 support/counter routes 进入主 retrieval substrate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M-009 Audit Chain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REINFORCES</w:t>
            </w:r>
          </w:p>
        </w:tc>
        <w:tc>
          <w:tcPr>
            <w:tcW w:type="dxa" w:w="504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RefChecker stage artifact is real；需保留 extractor raw、claim artifact、checker verdict、landing manifest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M-015 Stable Evidence Address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NEGATIVE / EXTENDS BOUNDARY</w:t>
            </w:r>
          </w:p>
        </w:tc>
        <w:tc>
          <w:tcPr>
            <w:tcW w:type="dxa" w:w="504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Claim Order != Claim Identity；sentence attribution != Evidence ID；需要 stable Claim ID + Evidence IDs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G-07 Specialist Analyzers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OPEN → PARTIALLY ADDRESSED</w:t>
            </w:r>
          </w:p>
        </w:tc>
        <w:tc>
          <w:tcPr>
            <w:tcW w:type="dxa" w:w="504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Shared claim verification substrate proven；actual novel specialist generation/repair still open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G-08 Conflict Resolution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REINFORCES BOUNDARY ONLY</w:t>
            </w:r>
          </w:p>
        </w:tc>
        <w:tc>
          <w:tcPr>
            <w:tcW w:type="dxa" w:w="504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Any-support-wins negative evidence；lifecycle remains PARTIALLY ADDRESSED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G-09 Cost Planner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LOCAL EVIDENCE ONLY</w:t>
            </w:r>
          </w:p>
        </w:tc>
        <w:tc>
          <w:tcPr>
            <w:tcW w:type="dxa" w:w="504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joint checking / caching / per-claim calls provide cost axes；not global planner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NEW M = 0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P15 很重要，但它没有提出一个必须脱离 M-016 / M-024 / M-020 / M-018 独立编号的新问题边界。正确处理是强升级既有机制与 G-07 lifecycle，而不是为了项目显得重要新增 M-025。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12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值得迁移什么；明确不复制什么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12.1  强迁移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8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type="dxa" w:w="748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迁移方式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Fine-grained claim units</w:t>
            </w:r>
          </w:p>
        </w:tc>
        <w:tc>
          <w:tcPr>
            <w:tcW w:type="dxa" w:w="748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专项分析器统一输出细粒度、自包含 Claim，不允许一条 Claim 塞多个独立结论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3-way reference adjudication</w:t>
            </w:r>
          </w:p>
        </w:tc>
        <w:tc>
          <w:tcPr>
            <w:tcW w:type="dxa" w:w="748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至少区分 support / contradiction / insufficient；扩展 mixed/out-of-scope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Per-claim retrieval</w:t>
            </w:r>
          </w:p>
        </w:tc>
        <w:tc>
          <w:tcPr>
            <w:tcW w:type="dxa" w:w="748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每个 Claim 独立生成 support query；再新增 counter query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Stage artifacts</w:t>
            </w:r>
          </w:p>
        </w:tc>
        <w:tc>
          <w:tcPr>
            <w:tcW w:type="dxa" w:w="748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每一步落地可恢复 Artifact；但必须 provenance-preserving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Claim-level verdict matrix</w:t>
            </w:r>
          </w:p>
        </w:tc>
        <w:tc>
          <w:tcPr>
            <w:tcW w:type="dxa" w:w="748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保留每个 Claim × Evidence Bundle 的中间结果，不只保留总分</w:t>
            </w:r>
          </w:p>
        </w:tc>
      </w:tr>
      <w:tr>
        <w:trPr>
          <w:cantSplit/>
        </w:trPr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Aggregation as consumer policy</w:t>
            </w:r>
          </w:p>
        </w:tc>
        <w:tc>
          <w:tcPr>
            <w:tcW w:type="dxa" w:w="748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不同 Consumer 可用 strict/soft/major 类 policy，但底层 verdict/evidence 不被聚合覆盖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Cache / batching instrumentation</w:t>
            </w:r>
          </w:p>
        </w:tc>
        <w:tc>
          <w:tcPr>
            <w:tcW w:type="dxa" w:w="748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保留 call count/token/cache hit/per-claim latency，为效率前沿测试准备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12.2  不直接复制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456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原项目做法</w:t>
            </w:r>
          </w:p>
        </w:tc>
        <w:tc>
          <w:tcPr>
            <w:tcW w:type="dxa" w:w="691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为什么不复制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Triplet-only factual claims</w:t>
            </w:r>
          </w:p>
        </w:tc>
        <w:tc>
          <w:tcPr>
            <w:tcW w:type="dxa" w:w="69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小说拆书需要 inference/pattern/interpretation/comparative typed claims</w:t>
            </w:r>
          </w:p>
        </w:tc>
      </w:tr>
      <w:tr>
        <w:trPr>
          <w:cantSplit/>
        </w:trPr>
        <w:tc>
          <w:tcPr>
            <w:tcW w:type="dxa" w:w="345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Whole-response retrieval for all claims</w:t>
            </w:r>
          </w:p>
        </w:tc>
        <w:tc>
          <w:tcPr>
            <w:tcW w:type="dxa" w:w="69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容易让不同 Claim 共用错误证据池；FActScore 已证明 per-claim retrieval 更强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Position-only joint label alignment</w:t>
            </w:r>
          </w:p>
        </w:tc>
        <w:tc>
          <w:tcPr>
            <w:tcW w:type="dxa" w:w="69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中间漏 label 会整体错位；必须 stable Claim ID</w:t>
            </w:r>
          </w:p>
        </w:tc>
      </w:tr>
      <w:tr>
        <w:trPr>
          <w:cantSplit/>
        </w:trPr>
        <w:tc>
          <w:tcPr>
            <w:tcW w:type="dxa" w:w="345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Missing labels silently pad Neutral</w:t>
            </w:r>
          </w:p>
        </w:tc>
        <w:tc>
          <w:tcPr>
            <w:tcW w:type="dxa" w:w="69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把 parser failure 伪装成 evidence insufficiency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Any-support-wins merge</w:t>
            </w:r>
          </w:p>
        </w:tc>
        <w:tc>
          <w:tcPr>
            <w:tcW w:type="dxa" w:w="69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抹掉 mixed/disputed counter-evidence</w:t>
            </w:r>
          </w:p>
        </w:tc>
      </w:tr>
      <w:tr>
        <w:trPr>
          <w:cantSplit/>
        </w:trPr>
        <w:tc>
          <w:tcPr>
            <w:tcW w:type="dxa" w:w="345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HTML localization highlight</w:t>
            </w:r>
          </w:p>
        </w:tc>
        <w:tc>
          <w:tcPr>
            <w:tcW w:type="dxa" w:w="69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不是 stable Evidence ID / exact source span lineage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FActScore bool support</w:t>
            </w:r>
          </w:p>
        </w:tc>
        <w:tc>
          <w:tcPr>
            <w:tcW w:type="dxa" w:w="69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Unsupported != Contradicted；没有 Mixed/Insufficient</w:t>
            </w:r>
          </w:p>
        </w:tc>
      </w:tr>
      <w:tr>
        <w:trPr>
          <w:cantSplit/>
        </w:trPr>
        <w:tc>
          <w:tcPr>
            <w:tcW w:type="dxa" w:w="345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FActScore sentence→fact flatten</w:t>
            </w:r>
          </w:p>
        </w:tc>
        <w:tc>
          <w:tcPr>
            <w:tcW w:type="dxa" w:w="69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主动丢失 derivation provenance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Heuristic true/false fallback</w:t>
            </w:r>
          </w:p>
        </w:tc>
        <w:tc>
          <w:tcPr>
            <w:tcW w:type="dxa" w:w="69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6"/>
              </w:rPr>
              <w:t>malformed verifier output 不能被关键词猜成 supported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13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Research Contribution Score 与正式归档判断</w:t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13.1  RefChecker：9.2 / 10，A+，正式 P15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59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评分维度</w:t>
            </w:r>
          </w:p>
        </w:tc>
        <w:tc>
          <w:tcPr>
            <w:tcW w:type="dxa" w:w="115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权重</w:t>
            </w:r>
          </w:p>
        </w:tc>
        <w:tc>
          <w:tcPr>
            <w:tcW w:type="dxa" w:w="115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分数</w:t>
            </w:r>
          </w:p>
        </w:tc>
        <w:tc>
          <w:tcPr>
            <w:tcW w:type="dxa" w:w="604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判断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机制新增性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30%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9.3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首次为 G-07 提供成熟 Claim Compiler + 3-way adjudication 组合证据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运行时真实性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25%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9.4</w:t>
            </w:r>
          </w:p>
        </w:tc>
        <w:tc>
          <w:tcPr>
            <w:tcW w:type="dxa" w:w="60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extract-check stage artifact、checker matrix、merge、aggregation 都有 caller chain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拆书迁移价值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20%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9.8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所有 Specialist Analyzer 可共享；直接决定最终分析可信度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不可替代性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15%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8.1</w:t>
            </w:r>
          </w:p>
        </w:tc>
        <w:tc>
          <w:tcPr>
            <w:tcW w:type="dxa" w:w="60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P07 有 Claim→Retrieve→Verify seed，但没有 RefChecker 级 claim runtime / verdict matrix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实现参考价值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10%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8.7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对象、parser、checker、stage artifact、aggregation 均可回查；同时暴露高价值反例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Formal P15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RefChecker 值得独立长期回查。P15 不是“幻觉检测项目档案”，而是 G-07 Shared Claim Verification Substrate 的正式机制档案。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160" w:after="10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365F91"/>
          <w:sz w:val="24"/>
        </w:rPr>
        <w:t>13.2  FActScore：7.1 / 10，B，不建立 P16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59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评分维度</w:t>
            </w:r>
          </w:p>
        </w:tc>
        <w:tc>
          <w:tcPr>
            <w:tcW w:type="dxa" w:w="115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权重</w:t>
            </w:r>
          </w:p>
        </w:tc>
        <w:tc>
          <w:tcPr>
            <w:tcW w:type="dxa" w:w="115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分数</w:t>
            </w:r>
          </w:p>
        </w:tc>
        <w:tc>
          <w:tcPr>
            <w:tcW w:type="dxa" w:w="604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判断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机制新增性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30%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6.5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Per-claim retrieval 是强补丁，但 atomic verification 与 P07/P15 大量重合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运行时真实性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25%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8.6</w:t>
            </w:r>
          </w:p>
        </w:tc>
        <w:tc>
          <w:tcPr>
            <w:tcW w:type="dxa" w:w="60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AtomicFactGenerator、retrieval、per-atom verifier、score chain 均真实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拆书迁移价值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20%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7.8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Claim drives retrieval query 价值高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不可替代性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15%</w:t>
            </w:r>
          </w:p>
        </w:tc>
        <w:tc>
          <w:tcPr>
            <w:tcW w:type="dxa" w:w="115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5.0</w:t>
            </w:r>
          </w:p>
        </w:tc>
        <w:tc>
          <w:tcPr>
            <w:tcW w:type="dxa" w:w="604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P11/P07/P15 可吸收大部分机制；不需独立长期档案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实现参考价值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10%</w:t>
            </w:r>
          </w:p>
        </w:tc>
        <w:tc>
          <w:tcPr>
            <w:tcW w:type="dxa" w:w="115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7.2</w:t>
            </w:r>
          </w:p>
        </w:tc>
        <w:tc>
          <w:tcPr>
            <w:tcW w:type="dxa" w:w="604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custom knowledge source、cache、cost estimate 有参考；parser/lineage 边界明显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5EFE4"/>
            <w:tcBorders>
              <w:top w:val="single" w:sz="2" w:color="F5EFE4"/>
              <w:left w:val="single" w:sz="2" w:color="F5EFE4"/>
              <w:bottom w:val="single" w:sz="2" w:color="F5EFE4"/>
              <w:right w:val="single" w:sz="2" w:color="F5EFE4"/>
              <w:insideH w:val="single" w:sz="2" w:color="F5EFE4"/>
              <w:insideV w:val="single" w:sz="2" w:color="F5EFE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FActScore 处理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B 类，7.1 / 10。不建 P16。其 durable findings 直接进入 V0.12；不存在候补池/证据池。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14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P15 之后 G-07 还缺什么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59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仍缺能力</w:t>
            </w:r>
          </w:p>
        </w:tc>
        <w:tc>
          <w:tcPr>
            <w:tcW w:type="dxa" w:w="4176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为什么 P15 没解决</w:t>
            </w:r>
          </w:p>
        </w:tc>
        <w:tc>
          <w:tcPr>
            <w:tcW w:type="dxa" w:w="403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下一步验收标准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Actual Novel Specialist Generation</w:t>
            </w:r>
          </w:p>
        </w:tc>
        <w:tc>
          <w:tcPr>
            <w:tcW w:type="dxa" w:w="417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RefChecker/FActScore 评估已有 output，不生成“人物/伏笔/爽点”分析</w:t>
            </w:r>
          </w:p>
        </w:tc>
        <w:tc>
          <w:tcPr>
            <w:tcW w:type="dxa" w:w="40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真实 Specialist → structured AnalysisClaim caller chain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Stable Claim ID Writer</w:t>
            </w:r>
          </w:p>
        </w:tc>
        <w:tc>
          <w:tcPr>
            <w:tcW w:type="dxa" w:w="417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RefChecker list position；FActScore atom string</w:t>
            </w:r>
          </w:p>
        </w:tc>
        <w:tc>
          <w:tcPr>
            <w:tcW w:type="dxa" w:w="403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Program-owned claim_id before checker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Exact Evidence IDs</w:t>
            </w:r>
          </w:p>
        </w:tc>
        <w:tc>
          <w:tcPr>
            <w:tcW w:type="dxa" w:w="417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sentence attribution / passage text 不是 M-015 IDs</w:t>
            </w:r>
          </w:p>
        </w:tc>
        <w:tc>
          <w:tcPr>
            <w:tcW w:type="dxa" w:w="40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claim.evidence_ids / counter_evidence_ids point to Source Spine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Counter-evidence Retrieval</w:t>
            </w:r>
          </w:p>
        </w:tc>
        <w:tc>
          <w:tcPr>
            <w:tcW w:type="dxa" w:w="417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两项目都无独立 counter route</w:t>
            </w:r>
          </w:p>
        </w:tc>
        <w:tc>
          <w:tcPr>
            <w:tcW w:type="dxa" w:w="403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support query + counter query + retained bundles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Claim Repair Loop</w:t>
            </w:r>
          </w:p>
        </w:tc>
        <w:tc>
          <w:tcPr>
            <w:tcW w:type="dxa" w:w="417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没有 independent critic→repair→recheck</w:t>
            </w:r>
          </w:p>
        </w:tc>
        <w:tc>
          <w:tcPr>
            <w:tcW w:type="dxa" w:w="40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issue targets claim_id; repair operation; dirty reverify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Cross-Claim Validator</w:t>
            </w:r>
          </w:p>
        </w:tc>
        <w:tc>
          <w:tcPr>
            <w:tcW w:type="dxa" w:w="417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没有检测 Claim A/B 自相矛盾</w:t>
            </w:r>
          </w:p>
        </w:tc>
        <w:tc>
          <w:tcPr>
            <w:tcW w:type="dxa" w:w="403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program relation/invariant validator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Cross-Artifact Validator</w:t>
            </w:r>
          </w:p>
        </w:tc>
        <w:tc>
          <w:tcPr>
            <w:tcW w:type="dxa" w:w="4176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没有人物分析 vs 伏笔分析等跨 specialist consistency</w:t>
            </w:r>
          </w:p>
        </w:tc>
        <w:tc>
          <w:tcPr>
            <w:tcW w:type="dxa" w:w="403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artifact dependency + claim-level consistency guard</w:t>
            </w:r>
          </w:p>
        </w:tc>
      </w:tr>
      <w:tr>
        <w:trPr>
          <w:cantSplit/>
        </w:trPr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Verified-only Synthesis</w:t>
            </w:r>
          </w:p>
        </w:tc>
        <w:tc>
          <w:tcPr>
            <w:tcW w:type="dxa" w:w="4176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两个项目不负责从 verified claims 写最终专项分析</w:t>
            </w:r>
          </w:p>
        </w:tc>
        <w:tc>
          <w:tcPr>
            <w:tcW w:type="dxa" w:w="403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5"/>
              </w:rPr>
              <w:t>final prose consumes verified ledger only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2" w:color="EAF0F6"/>
              <w:left w:val="single" w:sz="2" w:color="EAF0F6"/>
              <w:bottom w:val="single" w:sz="2" w:color="EAF0F6"/>
              <w:right w:val="single" w:sz="2" w:color="EAF0F6"/>
              <w:insideH w:val="single" w:sz="2" w:color="EAF0F6"/>
              <w:insideV w:val="single" w:sz="2" w:color="EAF0F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G-07 lifecycle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OPEN → PARTIALLY ADDRESSED。准确表述是：Shared evidence-grounded claim verification substrate partially addressed；specialist analyzer generation / repair / cross-artifact validation remains open。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15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原项目回查地图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下面固定的是未来 AI 重新审计 P15 时应直接回查的源码位置。不要从 README 重做泛读。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  <w:cantSplit/>
        </w:trPr>
        <w:tc>
          <w:tcPr>
            <w:tcW w:type="dxa" w:w="187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Project / 固定版本</w:t>
            </w:r>
          </w:p>
        </w:tc>
        <w:tc>
          <w:tcPr>
            <w:tcW w:type="dxa" w:w="151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Commit</w:t>
            </w:r>
          </w:p>
        </w:tc>
        <w:tc>
          <w:tcPr>
            <w:tcW w:type="dxa" w:w="2880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路径</w:t>
            </w:r>
          </w:p>
        </w:tc>
        <w:tc>
          <w:tcPr>
            <w:tcW w:type="dxa" w:w="259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函数 / 类 / 常量</w:t>
            </w:r>
          </w:p>
        </w:tc>
        <w:tc>
          <w:tcPr>
            <w:tcW w:type="dxa" w:w="2592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机制角色</w:t>
            </w:r>
          </w:p>
        </w:tc>
        <w:tc>
          <w:tcPr>
            <w:tcW w:type="dxa" w:w="3168"/>
            <w:shd w:fill="1D2B43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未来回查原因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pyproject.toml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[tool.poetry]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版本 / license / package identity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确认审计版本与包边界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refchecker/base.py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RCText.sentencize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response sentence indexing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derivation sentence attribution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refchecker/base.py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RCText.get_indexed_response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[1][2] response IDs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indexed response Prompt substrate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refchecker/base.py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RCClaim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Claim object schema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确认 format/content/attributed_sent_ids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refchecker/base.py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ExtractionResult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stage object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比较 CLI 持久化时丢失哪些字段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refchecker/extractor/extractor_base.py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ExtractorBase.extract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claim-format dispatch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确认 triplet/subsentence runtime branch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refchecker/extractor/extractor_base.py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parse_claims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claim parser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response sentence ID validation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refchecker/extractor/extractor_base.py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_parse_claim_triplets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triplet parser/dedup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确认 no claim ID / attributed_sent_ids None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refchecker/extractor/llm_extractor.py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extract_subsentence_claims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fine-grained Claim Compiler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indexed response → RCClaim lineage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refchecker/extractor/llm_extractor.py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extract_claim_triplets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triplet Claim extraction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比较 lineage loss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refchecker/extractor/extractor_prompts.py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LLM_Triplet_To_Claim_PROMPT_Q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atomic/self-contained claim policy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迁移 atomicity；不复制 opinion/speculation exclusion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refchecker/checker/checker_prompts.py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LLM_CHECKING_PROMPT*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3-way evidence semantics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确认 Entailment/Neutral/Contradiction 定义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refchecker/checker/checker_base.py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CheckerBase.check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claim×segment/reference matrix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non-joint flatten/reassembly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refchecker/checker/checker_base.py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merge_ret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segment merge policy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审计 any-support-wins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refchecker/checker/checker_base.py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merge_multi_psg_ret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passage merge policy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TODO inconsistent passages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refchecker/checker/llm_checker.py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LLMChecker._check joint path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position-only label alignment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优先复查 claim ID absence / padding behavior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refchecker/checker/llm_checker.py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_parse_joint_checking_labels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regex label parser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missing/malformed output guard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refchecker/cli.py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main/extract/check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real two-stage CLI chain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temp JSON stage artifact 与 metadata loss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refchecker/aggregator.py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soft_agg/strict_agg/major_agg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consumer aggregation policies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仅迁移聚合 policy，不覆盖底层 evidence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refchecker/localizer/embed_localizer.py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NaiveEmbedLocalizer.locate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localization auxiliary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HTML output、非主链、len(token) variable defect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1df1b25c…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refchecker/retriever/google_retriever.py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retrieve/_get_queries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whole-response reference retrieval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对比 FActScore per-claim retrieval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pyproject.toml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[tool.poetry]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version/license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确认 companion identity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factscore/factscorer.py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FactScorer.get_score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main scoring chain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sentence→fact flatten 与 decisions artifact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factscore/factscorer.py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FactScorer._get_score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per-atom retrieval/verifier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核心 per-claim retrieval 证据；回查 weak bool parser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factscore/factscorer.py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register_knowledge_source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custom knowledge source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未来可替换为 novel evidence store 的接口参考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factscore/atomic_facts.py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AtomicFactGenerator.run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sentence→atomic facts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回查 transient derivation lineage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factscore/atomic_facts.py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get_init_atomic_facts_from_sentence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sentence-local decomposition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评估 cross-sentence specialist claim loss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factscore/retrieval.py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DocDB.build_db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passage storage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确认 256-token passage substrate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factscore/retrieval.py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Retrieval.get_passages</w:t>
            </w:r>
          </w:p>
        </w:tc>
        <w:tc>
          <w:tcPr>
            <w:tcW w:type="dxa" w:w="2592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claim-specific top-k retrieval</w:t>
            </w:r>
          </w:p>
        </w:tc>
        <w:tc>
          <w:tcPr>
            <w:tcW w:type="dxa" w:w="3168"/>
            <w:shd w:fill="FFFFFF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核心 claim drives query；注意 exact topic doc scope</w:t>
            </w:r>
          </w:p>
        </w:tc>
      </w:tr>
      <w:tr>
        <w:trPr>
          <w:cantSplit/>
        </w:trPr>
        <w:tc>
          <w:tcPr>
            <w:tcW w:type="dxa" w:w="187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</w:t>
            </w:r>
          </w:p>
        </w:tc>
        <w:tc>
          <w:tcPr>
            <w:tcW w:type="dxa" w:w="151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f28272de…</w:t>
            </w:r>
          </w:p>
        </w:tc>
        <w:tc>
          <w:tcPr>
            <w:tcW w:type="dxa" w:w="2880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factscore/lm.py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LM.generate/save_cache</w:t>
            </w:r>
          </w:p>
        </w:tc>
        <w:tc>
          <w:tcPr>
            <w:tcW w:type="dxa" w:w="2592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prompt cache</w:t>
            </w:r>
          </w:p>
        </w:tc>
        <w:tc>
          <w:tcPr>
            <w:tcW w:type="dxa" w:w="3168"/>
            <w:shd w:fill="F3F5F7"/>
            <w:tcBorders>
              <w:top w:val="single" w:sz="4" w:color="CBD3DD"/>
              <w:left w:val="single" w:sz="4" w:color="CBD3DD"/>
              <w:bottom w:val="single" w:sz="4" w:color="CBD3DD"/>
              <w:right w:val="single" w:sz="4" w:color="CBD3DD"/>
              <w:insideH w:val="single" w:sz="4" w:color="CBD3DD"/>
              <w:insideV w:val="single" w:sz="4" w:color="CBD3DD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3"/>
              </w:rPr>
              <w:t>G-09 local efficiency evidence only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280" w:after="160" w:line="240" w:lineRule="auto"/>
        <w:keepNext/>
        <w:keepLines/>
      </w:pPr>
      <w:r>
        <w:rPr>
          <w:rFonts w:ascii="Noto Sans CJK SC" w:hAnsi="Noto Sans CJK SC" w:eastAsia="Noto Sans CJK SC"/>
          <w:b/>
          <w:i w:val="0"/>
          <w:color w:val="AD894C"/>
          <w:sz w:val="24"/>
        </w:rPr>
        <w:t xml:space="preserve">16  </w:t>
      </w:r>
      <w:r>
        <w:rPr>
          <w:rFonts w:ascii="Noto Sans CJK SC" w:hAnsi="Noto Sans CJK SC" w:eastAsia="Noto Sans CJK SC"/>
          <w:b/>
          <w:i w:val="0"/>
          <w:color w:val="1D2B43"/>
          <w:sz w:val="32"/>
        </w:rPr>
        <w:t>P15 最终结论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4ED"/>
            <w:tcBorders>
              <w:top w:val="single" w:sz="2" w:color="EAF4ED"/>
              <w:left w:val="single" w:sz="2" w:color="EAF4ED"/>
              <w:bottom w:val="single" w:sz="2" w:color="EAF4ED"/>
              <w:right w:val="single" w:sz="2" w:color="EAF4ED"/>
              <w:insideH w:val="single" w:sz="2" w:color="EAF4ED"/>
              <w:insideV w:val="single" w:sz="2" w:color="EAF4ED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Specialist Analyzer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Structured AnalysisClaim Draft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Program-owned Claim ID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Per-claim Support + Counter Retrieval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Evidence Adjudication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Claim-ID-aware Critic / Repair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Verified Claim Ledger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AD894C"/>
                <w:sz w:val="19"/>
              </w:rPr>
              <w:t>↓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1D2B43"/>
                <w:sz w:val="19"/>
              </w:rPr>
              <w:t>Verified-only Final Synthesis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P15 的正式价值不是证明 RefChecker 可以分析小说。它证明了一个更通用、更重要的事实：高级分析结论应该被编译成细粒度 Claim Runtime Object，然后逐 Claim 进行 reference-conditioned adjudication。FActScore 又补上“Claim 自己驱动检索 Query”的真实主链。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  <w:t>因此 G-07 第一次从“未来需要 claim schema / evidence / critic”推进到 PARTIALLY ADDRESSED。但 P15 同样暴露：没有 stable Claim ID、没有 exact Evidence IDs、没有 retained counter-evidence、没有 Claim repair 与 Cross-Artifact Validator 时，一个漂亮的三阶段 Hallucination Checker 仍然不是完整 Specialist Analyzer Runtime。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0F6"/>
            <w:tcBorders>
              <w:top w:val="single" w:sz="2" w:color="EAF0F6"/>
              <w:left w:val="single" w:sz="2" w:color="EAF0F6"/>
              <w:bottom w:val="single" w:sz="2" w:color="EAF0F6"/>
              <w:right w:val="single" w:sz="2" w:color="EAF0F6"/>
              <w:insideH w:val="single" w:sz="2" w:color="EAF0F6"/>
              <w:insideV w:val="single" w:sz="2" w:color="EAF0F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D894C"/>
                <w:sz w:val="19"/>
              </w:rPr>
              <w:t>归档结论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62E"/>
                <w:sz w:val="19"/>
              </w:rPr>
              <w:t>P15 RefChecker：9.2 / 10，A+，Formal P15 = YES，NEW M = 0。FActScore companion：7.1 / 10，B，Formal Pxx = NO，NEW M = 0。G-07：OPEN → PARTIALLY ADDRESSED。下一步按既定研究队列进入 Microsoft GraphRAG 的 G-03 Quality Ceiling 专项；G-07 后续只继续寻找 actual specialist generation / claim repair / cross-artifact validation 的强源码样本。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0262E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</w:r>
    <w:r>
      <w:rPr>
        <w:rFonts w:ascii="Noto Sans CJK SC" w:hAnsi="Noto Sans CJK SC" w:eastAsia="Noto Sans CJK SC"/>
        <w:b w:val="0"/>
        <w:i w:val="0"/>
        <w:color w:val="5E6875"/>
        <w:sz w:val="16"/>
      </w:rPr>
      <w:t>P15 · RefChecker / AnalysisClaim → Evidence Adjudication → Critic / Repair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</w:rPr>
    </w:r>
    <w:r>
      <w:rPr>
        <w:rFonts w:ascii="Noto Sans CJK SC" w:hAnsi="Noto Sans CJK SC" w:eastAsia="Noto Sans CJK SC"/>
        <w:b w:val="0"/>
        <w:i w:val="0"/>
        <w:color w:val="5E6875"/>
        <w:sz w:val="16"/>
      </w:rPr>
      <w:t>AI 小说拆书项目评估档案 ·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AI小说拆书项目评估档案14_MAVEN-ERE事件提及归一时间线约束与关系候选路由</dc:title>
  <dc:subject>AI 自动小说拆书分析器跨项目机制研究</dc:subject>
  <dc:creator>OpenAI</dc:creator>
  <cp:keywords/>
  <dc:description>SOURCE-PROVEN baseline audit + PRIMARY-PAPER design evidence; not executed runtime test.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