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eastAsia="zh-CN"/>
        </w:rPr>
        <w:t>It's my great pleasure</w:t>
      </w:r>
      <w:r>
        <w:rPr>
          <w:rFonts w:hint="default" w:ascii="Times New Roman Regular" w:hAnsi="Times New Roman Regular" w:cs="Times New Roman Regular"/>
          <w:lang w:val="en-US" w:eastAsia="zh-CN"/>
        </w:rPr>
        <w:t xml:space="preserve"> introduce some of my views on portfolio to you here.</w:t>
      </w:r>
    </w:p>
    <w:p>
      <w:pPr>
        <w:keepNext w:val="0"/>
        <w:keepLines w:val="0"/>
        <w:widowControl/>
        <w:suppressLineNumbers w:val="0"/>
        <w:jc w:val="left"/>
        <w:rPr>
          <w:rFonts w:hint="default" w:ascii="Times New Roman Regular" w:hAnsi="Times New Roman Regular" w:cs="Times New Roman Regular"/>
        </w:rPr>
      </w:pPr>
    </w:p>
    <w:p>
      <w:pPr>
        <w:keepNext w:val="0"/>
        <w:keepLines w:val="0"/>
        <w:widowControl/>
        <w:suppressLineNumbers w:val="0"/>
        <w:jc w:val="left"/>
        <w:rPr>
          <w:rFonts w:hint="default" w:ascii="Times New Roman Bold" w:hAnsi="Times New Roman Bold" w:cs="Times New Roman Bold"/>
          <w:b/>
          <w:bCs/>
        </w:rPr>
      </w:pPr>
      <w:r>
        <w:rPr>
          <w:rFonts w:hint="default" w:ascii="Times New Roman Bold" w:hAnsi="Times New Roman Bold" w:cs="Times New Roman Bold"/>
          <w:b/>
          <w:bCs/>
        </w:rPr>
        <w:t>OVERVIEW</w:t>
      </w:r>
    </w:p>
    <w:p>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cs="Times New Roman Regular"/>
        </w:rPr>
        <w:t xml:space="preserve">First of all, One of the biggest challenges faced by individuals and institutions is to decide how to invest for future needs.  </w:t>
      </w:r>
    </w:p>
    <w:p>
      <w:pPr>
        <w:keepNext w:val="0"/>
        <w:keepLines w:val="0"/>
        <w:widowControl/>
        <w:suppressLineNumbers w:val="0"/>
        <w:jc w:val="left"/>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 xml:space="preserve">For individuals, the goal might be to fund retirement needs.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For such institutions as insurance companies, the goal is to fund future liabilities in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the form of insurance claims, whereas endowments seek to provide income to meet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the ongoing needs of such institutions as universities. Regardless of the ultimate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goal, all face the same set of challenges that extend beyond just the choice of what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asset classes to invest in. They ultimately center on formulating basic principles that </w:t>
      </w:r>
    </w:p>
    <w:p>
      <w:pPr>
        <w:rPr>
          <w:rFonts w:hint="default" w:ascii="Times New Roman Regular" w:hAnsi="Times New Roman Regular" w:cs="Times New Roman Regular"/>
        </w:rPr>
      </w:pPr>
      <w:r>
        <w:rPr>
          <w:rFonts w:hint="default" w:ascii="Times New Roman Regular" w:hAnsi="Times New Roman Regular" w:cs="Times New Roman Regular"/>
        </w:rPr>
        <w:t>determine how to think about investing.</w:t>
      </w:r>
    </w:p>
    <w:p>
      <w:pPr>
        <w:keepNext w:val="0"/>
        <w:keepLines w:val="0"/>
        <w:widowControl/>
        <w:suppressLineNumbers w:val="0"/>
        <w:jc w:val="left"/>
        <w:rPr>
          <w:rFonts w:hint="default" w:ascii="Times New Roman Regular" w:hAnsi="Times New Roman Regular" w:cs="Times New Roman Regular"/>
        </w:rPr>
      </w:pPr>
    </w:p>
    <w:p>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cs="Times New Roman Regular"/>
        </w:rPr>
        <w:t xml:space="preserve">One important question is: Should we invest in individual securities, evaluating each in isolation, or should we take a portfolio approach? </w:t>
      </w:r>
    </w:p>
    <w:p>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cs="Times New Roman Regular"/>
        </w:rPr>
        <w:t xml:space="preserve">Which means evaluating individual securities in relation to their contribution to the incestment characteristics </w:t>
      </w:r>
    </w:p>
    <w:p>
      <w:pPr>
        <w:keepNext w:val="0"/>
        <w:keepLines w:val="0"/>
        <w:widowControl/>
        <w:suppressLineNumbers w:val="0"/>
        <w:jc w:val="left"/>
        <w:rPr>
          <w:rFonts w:hint="default" w:ascii="Times New Roman Regular" w:hAnsi="Times New Roman Regular" w:cs="Times New Roman Regular"/>
        </w:rPr>
      </w:pPr>
    </w:p>
    <w:p>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cs="Times New Roman Regular"/>
        </w:rPr>
        <w:t xml:space="preserve"> And, a diversified portfolio perspective(Diversification and Risk reduction) is very important.</w:t>
      </w:r>
    </w:p>
    <w:p>
      <w:pPr>
        <w:keepNext w:val="0"/>
        <w:keepLines w:val="0"/>
        <w:widowControl/>
        <w:suppressLineNumbers w:val="0"/>
        <w:jc w:val="left"/>
        <w:rPr>
          <w:rFonts w:hint="default" w:ascii="Times New Roman Regular" w:hAnsi="Times New Roman Regular" w:cs="Times New Roman Regular"/>
        </w:rPr>
      </w:pPr>
    </w:p>
    <w:p>
      <w:pPr>
        <w:keepNext w:val="0"/>
        <w:keepLines w:val="0"/>
        <w:widowControl/>
        <w:suppressLineNumbers w:val="0"/>
        <w:jc w:val="left"/>
        <w:rPr>
          <w:rFonts w:hint="default" w:ascii="Times New Roman Regular" w:hAnsi="Times New Roman Regular" w:cs="Times New Roman Regular"/>
        </w:rPr>
      </w:pPr>
    </w:p>
    <w:p>
      <w:pPr>
        <w:rPr>
          <w:rFonts w:hint="default" w:ascii="Times New Roman Bold" w:hAnsi="Times New Roman Bold" w:cs="Times New Roman Bold"/>
          <w:b/>
          <w:bCs/>
        </w:rPr>
      </w:pPr>
      <w:r>
        <w:rPr>
          <w:rFonts w:hint="default" w:ascii="Times New Roman Bold" w:hAnsi="Times New Roman Bold" w:cs="Times New Roman Bold"/>
          <w:b/>
          <w:bCs/>
          <w:sz w:val="21"/>
          <w:szCs w:val="21"/>
        </w:rPr>
        <w:t>PROCESS</w:t>
      </w:r>
    </w:p>
    <w:p>
      <w:pPr>
        <w:rPr>
          <w:rFonts w:hint="default" w:ascii="Times New Roman Regular" w:hAnsi="Times New Roman Regular" w:cs="Times New Roman Regular"/>
        </w:rPr>
      </w:pPr>
      <w:r>
        <w:rPr>
          <w:rFonts w:hint="default" w:ascii="Times New Roman Regular" w:hAnsi="Times New Roman Regular" w:cs="Times New Roman Regular"/>
        </w:rPr>
        <w:t>I think the portfolio management can be split into next following steps</w:t>
      </w:r>
    </w:p>
    <w:p>
      <w:pPr>
        <w:rPr>
          <w:rFonts w:hint="default" w:ascii="Times New Roman Regular" w:hAnsi="Times New Roman Regular" w:cs="Times New Roman Regular"/>
        </w:rPr>
      </w:pPr>
      <w:r>
        <w:rPr>
          <w:rFonts w:hint="default" w:ascii="Times New Roman Regular" w:hAnsi="Times New Roman Regular" w:cs="Times New Roman Regular"/>
        </w:rPr>
        <w:t>The Planning Step</w:t>
      </w:r>
    </w:p>
    <w:p>
      <w:pPr>
        <w:rPr>
          <w:rFonts w:hint="default" w:ascii="Times New Roman Regular" w:hAnsi="Times New Roman Regular" w:cs="Times New Roman Regular"/>
        </w:rPr>
      </w:pPr>
      <w:r>
        <w:rPr>
          <w:rFonts w:hint="default" w:ascii="Times New Roman Regular" w:hAnsi="Times New Roman Regular" w:cs="Times New Roman Regular"/>
        </w:rPr>
        <w:tab/>
      </w:r>
      <w:r>
        <w:rPr>
          <w:rFonts w:hint="default" w:ascii="Times New Roman Regular" w:hAnsi="Times New Roman Regular" w:cs="Times New Roman Regular"/>
        </w:rPr>
        <w:t>Understanding the client’s needs</w:t>
      </w:r>
    </w:p>
    <w:p>
      <w:pPr>
        <w:rPr>
          <w:rFonts w:hint="default" w:ascii="Times New Roman Regular" w:hAnsi="Times New Roman Regular" w:cs="Times New Roman Regular"/>
        </w:rPr>
      </w:pPr>
      <w:r>
        <w:rPr>
          <w:rFonts w:hint="default" w:ascii="Times New Roman Regular" w:hAnsi="Times New Roman Regular" w:cs="Times New Roman Regular"/>
        </w:rPr>
        <w:tab/>
      </w:r>
      <w:r>
        <w:rPr>
          <w:rFonts w:hint="default" w:ascii="Times New Roman Regular" w:hAnsi="Times New Roman Regular" w:cs="Times New Roman Regular"/>
        </w:rPr>
        <w:t>Preparation of an investment policy statement (IPS)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w:t>
      </w:r>
    </w:p>
    <w:p>
      <w:pPr>
        <w:rPr>
          <w:rFonts w:hint="default" w:ascii="Times New Roman Regular" w:hAnsi="Times New Roman Regular" w:cs="Times New Roman Regular"/>
        </w:rPr>
      </w:pPr>
      <w:r>
        <w:rPr>
          <w:rFonts w:hint="default" w:ascii="Times New Roman Regular" w:hAnsi="Times New Roman Regular" w:cs="Times New Roman Regular"/>
        </w:rPr>
        <w:t>The Execution Step</w:t>
      </w:r>
    </w:p>
    <w:p>
      <w:pPr>
        <w:rPr>
          <w:rFonts w:hint="default" w:ascii="Times New Roman Regular" w:hAnsi="Times New Roman Regular" w:cs="Times New Roman Regular"/>
        </w:rPr>
      </w:pPr>
      <w:r>
        <w:rPr>
          <w:rFonts w:hint="default" w:ascii="Times New Roman Regular" w:hAnsi="Times New Roman Regular" w:cs="Times New Roman Regular"/>
        </w:rPr>
        <w:tab/>
      </w:r>
      <w:r>
        <w:rPr>
          <w:rFonts w:hint="default" w:ascii="Times New Roman Regular" w:hAnsi="Times New Roman Regular" w:cs="Times New Roman Regular"/>
        </w:rPr>
        <w:t>Asset allocation</w:t>
      </w:r>
    </w:p>
    <w:p>
      <w:pPr>
        <w:rPr>
          <w:rFonts w:hint="default" w:ascii="Times New Roman Regular" w:hAnsi="Times New Roman Regular" w:cs="Times New Roman Regular"/>
        </w:rPr>
      </w:pPr>
      <w:r>
        <w:rPr>
          <w:rFonts w:hint="default" w:ascii="Times New Roman Regular" w:hAnsi="Times New Roman Regular" w:cs="Times New Roman Regular"/>
        </w:rPr>
        <w:tab/>
      </w:r>
      <w:r>
        <w:rPr>
          <w:rFonts w:hint="default" w:ascii="Times New Roman Regular" w:hAnsi="Times New Roman Regular" w:cs="Times New Roman Regular"/>
        </w:rPr>
        <w:t>Security analysis</w:t>
      </w:r>
    </w:p>
    <w:p>
      <w:pPr>
        <w:rPr>
          <w:rFonts w:hint="default" w:ascii="Times New Roman Regular" w:hAnsi="Times New Roman Regular" w:cs="Times New Roman Regular"/>
        </w:rPr>
      </w:pPr>
      <w:r>
        <w:rPr>
          <w:rFonts w:hint="default" w:ascii="Times New Roman Regular" w:hAnsi="Times New Roman Regular" w:cs="Times New Roman Regular"/>
        </w:rPr>
        <w:tab/>
      </w:r>
      <w:r>
        <w:rPr>
          <w:rFonts w:hint="default" w:ascii="Times New Roman Regular" w:hAnsi="Times New Roman Regular" w:cs="Times New Roman Regular"/>
        </w:rPr>
        <w:t xml:space="preserve">Portfolio construction </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Feedback Step</w:t>
      </w:r>
    </w:p>
    <w:p>
      <w:pPr>
        <w:rPr>
          <w:rFonts w:hint="default" w:ascii="Times New Roman Regular" w:hAnsi="Times New Roman Regular" w:cs="Times New Roman Regular"/>
        </w:rPr>
      </w:pPr>
      <w:r>
        <w:rPr>
          <w:rFonts w:hint="default" w:ascii="Times New Roman Regular" w:hAnsi="Times New Roman Regular" w:cs="Times New Roman Regular"/>
        </w:rPr>
        <w:tab/>
      </w:r>
      <w:r>
        <w:rPr>
          <w:rFonts w:hint="default" w:ascii="Times New Roman Regular" w:hAnsi="Times New Roman Regular" w:cs="Times New Roman Regular"/>
        </w:rPr>
        <w:t xml:space="preserve">Portfolio monitoring and rebalancing </w:t>
      </w:r>
    </w:p>
    <w:p>
      <w:pPr>
        <w:rPr>
          <w:rFonts w:hint="default" w:ascii="Times New Roman Regular" w:hAnsi="Times New Roman Regular" w:cs="Times New Roman Regular"/>
        </w:rPr>
      </w:pPr>
      <w:r>
        <w:rPr>
          <w:rFonts w:hint="default" w:ascii="Times New Roman Regular" w:hAnsi="Times New Roman Regular" w:cs="Times New Roman Regular"/>
        </w:rPr>
        <w:tab/>
      </w:r>
      <w:r>
        <w:rPr>
          <w:rFonts w:hint="default" w:ascii="Times New Roman Regular" w:hAnsi="Times New Roman Regular" w:cs="Times New Roman Regular"/>
        </w:rPr>
        <w:t xml:space="preserve">Performance measurement and reporting </w:t>
      </w:r>
    </w:p>
    <w:p>
      <w:pPr>
        <w:rPr>
          <w:rFonts w:hint="default" w:ascii="Times New Roman Regular" w:hAnsi="Times New Roman Regular" w:cs="Times New Roman Regular"/>
        </w:rPr>
      </w:pPr>
    </w:p>
    <w:p>
      <w:pPr>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THOERY</w:t>
      </w:r>
    </w:p>
    <w:p>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eastAsia="zh-CN"/>
        </w:rPr>
        <w:t>In this part ,</w:t>
      </w:r>
      <w:r>
        <w:rPr>
          <w:rFonts w:hint="default" w:ascii="Times New Roman Regular" w:hAnsi="Times New Roman Regular" w:cs="Times New Roman Regular"/>
          <w:lang w:val="en-US" w:eastAsia="zh-CN"/>
        </w:rPr>
        <w:t xml:space="preserve">I'd like to introduce some theoretical basis of portfolio management </w:t>
      </w:r>
    </w:p>
    <w:p>
      <w:pPr>
        <w:rPr>
          <w:rFonts w:hint="default" w:ascii="Times New Roman Regular" w:hAnsi="Times New Roman Regular" w:cs="Times New Roman Regular"/>
          <w:lang w:val="en-US" w:eastAsia="zh-CN"/>
        </w:rPr>
      </w:pPr>
    </w:p>
    <w:p>
      <w:pPr>
        <w:rPr>
          <w:rFonts w:hint="default" w:ascii="Times New Roman Regular" w:hAnsi="Times New Roman Regular" w:cs="Times New Roman Regular"/>
        </w:rPr>
      </w:pPr>
      <w:r>
        <w:rPr>
          <w:rFonts w:hint="default" w:ascii="Times New Roman Regular" w:hAnsi="Times New Roman Regular" w:cs="Times New Roman Regular"/>
        </w:rPr>
        <w:t>Markowitz’s provided the foundation for modern portfolio theory (MPT). The main conclusion of MPT is that investors should not only hold portfolios but should also focus on how individual securities in the portfolios are related to one another.</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 xml:space="preserve">And there are articles demonstrated the role that portfolios play in determining the appropriate individual asset risk premium (i.e., the return in excess of the risk-free return expected by investors as compensation for the asset’s risk).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According to capital market theory, the priced risk of an individual security is affected by holding it in a well-diversified portfolio. </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Bold" w:hAnsi="Times New Roman Bold" w:cs="Times New Roman Bold"/>
          <w:b/>
          <w:bCs/>
        </w:rPr>
        <w:t xml:space="preserve">Utility- </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we can see from the  chart on the left that：</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All points on any one of the three curves have the same utility,which means an investor does not care whether he/ she is at Point a or Point b on indifference Curve 1. </w:t>
      </w:r>
    </w:p>
    <w:p>
      <w:pPr>
        <w:rPr>
          <w:rFonts w:hint="default" w:ascii="Times New Roman Regular" w:hAnsi="Times New Roman Regular" w:cs="Times New Roman Regular"/>
        </w:rPr>
      </w:pPr>
      <w:r>
        <w:rPr>
          <w:rFonts w:hint="default" w:ascii="Times New Roman Regular" w:hAnsi="Times New Roman Regular" w:cs="Times New Roman Regular"/>
        </w:rPr>
        <w:t>Compare Point c with Point b. Point c has the same risk but significantly lower return than Point b, which means that the utility at Point c is less than the utility at Point b.</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and the chart on the right</w:t>
      </w:r>
      <w:r>
        <w:rPr>
          <w:rFonts w:hint="default" w:ascii="Times New Roman Regular" w:hAnsi="Times New Roman Regular" w:cs="Times New Roman Regular"/>
        </w:rPr>
        <w:t xml:space="preserve"> represents the indifference curves for various types of Investors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Bold" w:hAnsi="Times New Roman Bold" w:cs="Times New Roman Bold"/>
          <w:b/>
          <w:bCs/>
        </w:rPr>
        <w:t>CAMP</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The early research provided the insight that an asset’s risk should be measured in relation to the remaining systematic or non-diversifiable risk, which should be the only risk that affects the asset’s price.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This view of risk is the basis of the capital asset pricing model,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The capital asset pricing model asserts that the expected returns of assets vary only by their systematic risk as measured by beta. </w:t>
      </w:r>
    </w:p>
    <w:p>
      <w:pPr>
        <w:rPr>
          <w:rFonts w:hint="default" w:ascii="Times New Roman Regular" w:hAnsi="Times New Roman Regular" w:cs="Times New Roman Regular"/>
        </w:rPr>
      </w:pPr>
      <w:r>
        <w:rPr>
          <w:rFonts w:hint="default" w:ascii="Times New Roman Regular" w:hAnsi="Times New Roman Regular" w:cs="Times New Roman Regular"/>
        </w:rPr>
        <w:t>Two assets with the same beta will have the same expected return irrespective of the nature of those assets. Given the relationship between risk and return, all assets are defined only by their beta risk,.</w:t>
      </w:r>
    </w:p>
    <w:p>
      <w:pPr>
        <w:rPr>
          <w:rFonts w:hint="default" w:ascii="Times New Roman Regular" w:hAnsi="Times New Roman Regular" w:cs="Times New Roman Regular"/>
        </w:rPr>
      </w:pPr>
    </w:p>
    <w:p>
      <w:pPr>
        <w:ind w:firstLine="414" w:firstLineChars="0"/>
        <w:jc w:val="left"/>
        <w:rPr>
          <w:rFonts w:hint="default" w:ascii="Times New Roman Regular" w:hAnsi="Times New Roman Regular" w:cs="Times New Roman Regular"/>
        </w:rPr>
      </w:pPr>
    </w:p>
    <w:p>
      <w:pPr>
        <w:jc w:val="left"/>
        <w:rPr>
          <w:rFonts w:hint="default" w:ascii="Times New Roman Bold" w:hAnsi="Times New Roman Bold" w:cs="Times New Roman Bold"/>
          <w:b/>
          <w:bCs/>
        </w:rPr>
      </w:pPr>
      <w:r>
        <w:rPr>
          <w:rFonts w:hint="default" w:ascii="Times New Roman Bold" w:hAnsi="Times New Roman Bold" w:cs="Times New Roman Bold"/>
          <w:b/>
          <w:bCs/>
        </w:rPr>
        <w:t>Share the information.</w:t>
      </w:r>
    </w:p>
    <w:p>
      <w:pPr>
        <w:jc w:val="left"/>
        <w:rPr>
          <w:rFonts w:hint="default" w:ascii="Times New Roman Bold" w:hAnsi="Times New Roman Bold" w:cs="Times New Roman Bold"/>
          <w:b/>
          <w:bCs/>
        </w:rPr>
      </w:pPr>
      <w:r>
        <w:rPr>
          <w:rFonts w:hint="default" w:ascii="Times New Roman Bold" w:hAnsi="Times New Roman Bold" w:cs="Times New Roman Bold"/>
          <w:b/>
          <w:bCs/>
        </w:rPr>
        <w:t>Normal people,nomal person -- 列一下thoery就可以了。</w:t>
      </w:r>
    </w:p>
    <w:p>
      <w:pPr>
        <w:jc w:val="left"/>
        <w:rPr>
          <w:rFonts w:hint="default" w:ascii="Times New Roman Bold" w:hAnsi="Times New Roman Bold" w:cs="Times New Roman Bold"/>
          <w:b/>
          <w:bCs/>
        </w:rPr>
      </w:pPr>
      <w:r>
        <w:rPr>
          <w:rFonts w:hint="default" w:ascii="Times New Roman Bold" w:hAnsi="Times New Roman Bold" w:cs="Times New Roman Bold"/>
          <w:b/>
          <w:bCs/>
        </w:rPr>
        <w:t>（1）</w:t>
      </w:r>
    </w:p>
    <w:p>
      <w:pPr>
        <w:jc w:val="left"/>
        <w:rPr>
          <w:rFonts w:hint="default" w:ascii="Times New Roman Bold" w:hAnsi="Times New Roman Bold" w:cs="Times New Roman Bold"/>
          <w:b/>
          <w:bCs/>
        </w:rPr>
      </w:pPr>
      <w:r>
        <w:rPr>
          <w:rFonts w:hint="default" w:ascii="Times New Roman Bold" w:hAnsi="Times New Roman Bold" w:cs="Times New Roman Bold"/>
          <w:b/>
          <w:bCs/>
        </w:rPr>
        <w:t>Thinking - 多讲（为什么会有这些问题，这些问题应该how to design templates）</w:t>
      </w:r>
    </w:p>
    <w:p>
      <w:pPr>
        <w:jc w:val="left"/>
        <w:rPr>
          <w:rFonts w:hint="default" w:ascii="Times New Roman Bold" w:hAnsi="Times New Roman Bold" w:cs="Times New Roman Bold"/>
          <w:b/>
          <w:bCs/>
        </w:rPr>
      </w:pPr>
    </w:p>
    <w:p>
      <w:pPr>
        <w:jc w:val="left"/>
        <w:rPr>
          <w:rFonts w:hint="default" w:ascii="Times New Roman Bold" w:hAnsi="Times New Roman Bold" w:cs="Times New Roman Bold"/>
          <w:b/>
          <w:bCs/>
        </w:rPr>
      </w:pPr>
    </w:p>
    <w:p>
      <w:pPr>
        <w:jc w:val="left"/>
        <w:rPr>
          <w:rFonts w:hint="default" w:ascii="Times New Roman Bold" w:hAnsi="Times New Roman Bold" w:cs="Times New Roman Bold"/>
          <w:b/>
          <w:bCs/>
        </w:rPr>
      </w:pPr>
      <w:r>
        <w:rPr>
          <w:rFonts w:hint="default" w:ascii="Times New Roman Bold" w:hAnsi="Times New Roman Bold" w:cs="Times New Roman Bold"/>
          <w:b/>
          <w:bCs/>
        </w:rPr>
        <w:t>2.1 数据集的问题</w:t>
      </w:r>
    </w:p>
    <w:p>
      <w:pPr>
        <w:jc w:val="left"/>
        <w:rPr>
          <w:rFonts w:hint="default" w:ascii="Times New Roman Bold" w:hAnsi="Times New Roman Bold" w:cs="Times New Roman Bold"/>
          <w:b/>
          <w:bCs/>
        </w:rPr>
      </w:pPr>
      <w:r>
        <w:rPr>
          <w:rFonts w:hint="default" w:ascii="Times New Roman Bold" w:hAnsi="Times New Roman Bold" w:cs="Times New Roman Bold"/>
          <w:b/>
          <w:bCs/>
        </w:rPr>
        <w:t>金融的data可以include into our datasets</w:t>
      </w:r>
    </w:p>
    <w:p>
      <w:pPr>
        <w:jc w:val="left"/>
        <w:rPr>
          <w:rFonts w:hint="default" w:ascii="Times New Roman Bold" w:hAnsi="Times New Roman Bold" w:cs="Times New Roman Bold"/>
          <w:b/>
          <w:bCs/>
        </w:rPr>
      </w:pPr>
      <w:r>
        <w:rPr>
          <w:rFonts w:hint="default" w:ascii="Times New Roman Bold" w:hAnsi="Times New Roman Bold" w:cs="Times New Roman Bold"/>
          <w:b/>
          <w:bCs/>
        </w:rPr>
        <w:t>可不可以找到一个通用的模版-减少我们的工作量（portfolio management-possibility）</w:t>
      </w:r>
    </w:p>
    <w:p>
      <w:pPr>
        <w:jc w:val="left"/>
        <w:rPr>
          <w:rFonts w:hint="default" w:ascii="Times New Roman Bold" w:hAnsi="Times New Roman Bold" w:cs="Times New Roman Bold"/>
          <w:b/>
          <w:bCs/>
        </w:rPr>
      </w:pPr>
      <w:r>
        <w:rPr>
          <w:rFonts w:hint="default" w:ascii="Times New Roman Bold" w:hAnsi="Times New Roman Bold" w:cs="Times New Roman Bold"/>
          <w:b/>
          <w:bCs/>
        </w:rPr>
        <w:t>新的任务，可以加那些？（除了portfolio management，其他的问题是否也会用到这些数据）</w:t>
      </w:r>
    </w:p>
    <w:p>
      <w:pPr>
        <w:jc w:val="left"/>
        <w:rPr>
          <w:rFonts w:hint="default" w:ascii="Times New Roman Bold" w:hAnsi="Times New Roman Bold" w:cs="Times New Roman Bold"/>
          <w:b/>
          <w:bCs/>
        </w:rPr>
      </w:pPr>
    </w:p>
    <w:p>
      <w:pPr>
        <w:jc w:val="left"/>
        <w:rPr>
          <w:rFonts w:hint="default" w:ascii="Times New Roman Bold" w:hAnsi="Times New Roman Bold" w:cs="Times New Roman Bold"/>
          <w:b/>
          <w:bCs/>
        </w:rPr>
      </w:pPr>
      <w:r>
        <w:rPr>
          <w:rFonts w:hint="default" w:ascii="Times New Roman Bold" w:hAnsi="Times New Roman Bold" w:cs="Times New Roman Bold"/>
          <w:b/>
          <w:bCs/>
        </w:rPr>
        <w:t>2.2 language model 是否可以直接应用到GPT上来</w:t>
      </w:r>
    </w:p>
    <w:p>
      <w:pPr>
        <w:jc w:val="left"/>
        <w:rPr>
          <w:rFonts w:hint="default" w:ascii="Times New Roman Bold" w:hAnsi="Times New Roman Bold" w:cs="Times New Roman Bold"/>
          <w:b/>
          <w:bCs/>
        </w:rPr>
      </w:pPr>
    </w:p>
    <w:p>
      <w:pPr>
        <w:jc w:val="left"/>
        <w:rPr>
          <w:rFonts w:hint="default" w:ascii="Times New Roman Bold" w:hAnsi="Times New Roman Bold" w:cs="Times New Roman Bold"/>
          <w:b/>
          <w:bCs/>
        </w:rPr>
      </w:pPr>
    </w:p>
    <w:p>
      <w:pPr>
        <w:jc w:val="left"/>
        <w:rPr>
          <w:rFonts w:hint="default" w:ascii="Times New Roman Bold" w:hAnsi="Times New Roman Bold" w:cs="Times New Roman Bold"/>
          <w:b/>
          <w:bCs/>
        </w:rPr>
      </w:pPr>
    </w:p>
    <w:p>
      <w:pPr>
        <w:jc w:val="left"/>
        <w:rPr>
          <w:rFonts w:hint="default" w:ascii="Times New Roman Bold" w:hAnsi="Times New Roman Bold" w:cs="Times New Roman Bold"/>
          <w:b/>
          <w:bC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F2A13"/>
    <w:rsid w:val="7CFF2A13"/>
    <w:rsid w:val="F7FFE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853</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2023-06-10T18:34:00Z</dcterms:created>
  <dc:creator>竹</dc:creator>
  <cp:lastModifiedBy>竹</cp:lastModifiedBy>
  <dcterms:modified xsi:type="dcterms:W3CDTF">2023-06-13T09:50:08Z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0FB1212847462947CE5184642B659051</vt:lpwstr>
  </property>
</Properties>
</file>