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wxox2li8rkl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四戸 美穂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171-0042　東京都豊島区高松2-12-2</w:t>
        <w:br w:type="textWrapping"/>
        <w:t xml:space="preserve"> 携帯: 090-9397-8741　/  メール: miho.shinohe@gmail.com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1knmye2lx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🌟 提供サービス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自社SaaS｜eco × career（2025年〜）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シニア女性のキャリア継続・ウェルビーイング支援を目的とした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BtoB向け福利厚生SaaSプロダクト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。中小企業の人手不足解消とエンゲージメント向上に向け、社会実装フェーズを推進中。構想・市場調査・戦略設計からPoC実施、マルチステークホルダー連携（行政・企業・NPO）まで一貫してリード。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自社推進｜海外SaaSプロダクトの日本展開支援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海外Femtech SaaSのローカライズ・導入支援を中心に、Go-To-Market戦略設計から営業資料、ステークホルダー交渉、自治体連携まで自ら推進。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DXプロジェクト支援（Qコマース／小売／購買／アライアンス領域）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小売・流通・消費財分野における業務DXを支援。Qコマース領域ではSKU設計や在庫最適化、小売／購買戦略ではERP導入・プロセス設計、アライアンスでは企業間連携や共同マーケティングを含む業務フロー構築を多数経験。戦略〜業務レベルまで一貫伴走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消費財領域の商品開発・購買・SCM改革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在庫最適化、調達戦略、プライベートブランド開発、グローバル調達プロセスの改善。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中小企業向け経営アドバイザリー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事業戦略立案、KPI設計、オペレーション改善、BIレポートによる意思決定支援。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d36xt0fdz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スキル・専門知識</w:t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プロジェクトマネジメント（WBS、進捗・課題管理、ステークホルダー調整）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購買／在庫最適化／契約交渉／P&amp;L管理（SCM戦略）</w:t>
      </w:r>
    </w:p>
    <w:p w:rsidR="00000000" w:rsidDel="00000000" w:rsidP="00000000" w:rsidRDefault="00000000" w:rsidRPr="00000000" w14:paraId="0000000D">
      <w:pPr>
        <w:keepNext w:val="1"/>
        <w:keepLines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KPI設計、収益性分析、Tableauなどによるビジネス分析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大手企業・自治体とのパートナーシップ構築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SaaS／ERP／DX導入支援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マーケティング／商品開発／販促設計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4qbchmjre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主な職務経歴・プロジェクト実績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フリーランスコンサルタント（2024年〜現在）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eco × career プロジェクト（自社プロダクト）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BtoB向け福利厚生SaaSとして構想・PoCを主導中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中高年女性のキャリア支援／人手不足解消を支援する社会実装プロジェクト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海外Femtech SaaS導入支援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スウェーデン発SaaSの日本展開（PwC・東京都・Femtech Community Japanと連携）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GTM戦略、ローカライズ、セールス支援、イベント登壇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美容サロンスタートアップ支援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事業戦略・サービス設計・価格モデル・業務設計を支援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Qコマース×AI活用リサーチ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AIを活用した在庫最適化／需要予測に関するレポート作成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Uber Eats Japan（2022年3月〜2023年12月）｜Procurement Manager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1,000SKUを超える商品カテゴリを管理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アソート戦略で利益率2%向上、コカ・コーラ／伊藤園との共同マーケ獲得</w:t>
        <w:br w:type="textWrapping"/>
        <w:t xml:space="preserve">アルコールライセンス取得プロジェクトをPMとして推進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Delivery Hero Japan（2021年7月〜2022年1月）｜カテゴリーマネージャー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pandamart（Qコマース）の商品最適化／物流SOP構築</w:t>
        <w:br w:type="textWrapping"/>
        <w:t xml:space="preserve">主要パートナーとの共同プロモーションを実施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Walmart Japan（西友）（2016年5月〜2021年6月）｜商品開発リーダー／FP&amp;A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PBブランド「みなさまのお墨付き」で炭酸水売上70%増（+6億円）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年間500SKUの商品開発統括、P&amp;L改善・販売計画策定をリード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経営企画部門では財務分析・KPI設計・ROI評価も担当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Crocs Japan（2008年2月〜2016年4月）｜商品開発・需給プランナー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キャラクター商品の商品開発／ライセンス管理（1,000SKU）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ERP（Oracle）導入、S&amp;OP会議の運営、在庫日数90日以下を実現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HP Japan（2000年2月〜2008年1月）｜購買担当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VMIによるコスト削減、新決済システム実装、年間1億円の返品対応を担当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SAP導入プロジェクト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ljpfstaqg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🎓 学歴・その他職歴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Community College of Southern Nevada（ホテル経営学）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帝京女子短期大学（英文学）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オリンパス・京セラにて営業事務・貿易業務（1995年〜2000年）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rjsr3w4hc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🧰 使用ツール・資格・語学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言語：日本語（ネイティブ）、英語（TOEIC 835）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資格：フェムテックエキスパート、食品衛生管理者、上級救命技能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ERP：SAP、Oracle、JD Edwards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BI／CRM：Tableau、Salesforce、Looker Studio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オフィス系：Google Workspace、MS Office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AIツール：Claude、Gamma、Felo、ChatGPT 等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