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116E1">
      <w:pPr>
        <w:pStyle w:val="2"/>
        <w:rPr>
          <w:rFonts w:hint="default" w:ascii="Times New Roman" w:hAnsi="Times New Roman" w:cs="Times New Roman"/>
          <w:color w:val="auto"/>
        </w:rPr>
      </w:pPr>
      <w:r>
        <w:rPr>
          <w:rFonts w:hint="default" w:ascii="Times New Roman" w:hAnsi="Times New Roman" w:cs="Times New Roman"/>
          <w:color w:val="auto"/>
        </w:rPr>
        <w:t>Nhiệm vụ 1: Hoàn thành phiếu chuẩn bị Sprint Review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14:paraId="23B1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shd w:val="clear" w:color="auto" w:fill="auto"/>
            <w:vAlign w:val="center"/>
          </w:tcPr>
          <w:p w14:paraId="1763471A">
            <w:pPr>
              <w:spacing w:after="60" w:line="240" w:lineRule="auto"/>
              <w:rPr>
                <w:rFonts w:hint="default" w:ascii="Times New Roman" w:hAnsi="Times New Roman" w:cs="Times New Roman"/>
                <w:color w:val="auto"/>
              </w:rPr>
            </w:pPr>
            <w:r>
              <w:rPr>
                <w:rFonts w:hint="default" w:ascii="Times New Roman" w:hAnsi="Times New Roman" w:cs="Times New Roman"/>
                <w:b/>
                <w:color w:val="auto"/>
                <w:sz w:val="20"/>
              </w:rPr>
              <w:t>Bước</w:t>
            </w:r>
          </w:p>
        </w:tc>
        <w:tc>
          <w:tcPr>
            <w:tcW w:w="4873" w:type="dxa"/>
            <w:shd w:val="clear" w:color="auto" w:fill="auto"/>
            <w:vAlign w:val="center"/>
          </w:tcPr>
          <w:p w14:paraId="4C1776EA">
            <w:pPr>
              <w:spacing w:after="60" w:line="240" w:lineRule="auto"/>
              <w:rPr>
                <w:rFonts w:hint="default" w:ascii="Times New Roman" w:hAnsi="Times New Roman" w:cs="Times New Roman"/>
                <w:color w:val="auto"/>
              </w:rPr>
            </w:pPr>
            <w:r>
              <w:rPr>
                <w:rFonts w:hint="default" w:ascii="Times New Roman" w:hAnsi="Times New Roman" w:cs="Times New Roman"/>
                <w:b/>
                <w:color w:val="auto"/>
                <w:sz w:val="20"/>
              </w:rPr>
              <w:t>Việc cụ thể cho buổi Review</w:t>
            </w:r>
          </w:p>
        </w:tc>
      </w:tr>
      <w:tr w14:paraId="53376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79EC11AB">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1. Chốt mục tiêu và người tham gia</w:t>
            </w:r>
          </w:p>
        </w:tc>
        <w:tc>
          <w:tcPr>
            <w:tcW w:w="4873" w:type="dxa"/>
            <w:vAlign w:val="center"/>
          </w:tcPr>
          <w:p w14:paraId="08E09B20">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Mục tiêu: xem người dùng có tự kiểm tra được số điện thoại, đường link và hiểu cảnh báo không. Mời đủ 3 Stakeholders.</w:t>
            </w:r>
          </w:p>
        </w:tc>
      </w:tr>
      <w:tr w14:paraId="0EEE5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3382CC1D">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2. Kiểm tra Increment</w:t>
            </w:r>
          </w:p>
        </w:tc>
        <w:tc>
          <w:tcPr>
            <w:tcW w:w="4873" w:type="dxa"/>
            <w:vAlign w:val="center"/>
          </w:tcPr>
          <w:p w14:paraId="3B417A21">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PBI Done: PBI-01, PBI-02, PBI-03 vì đạt đủ 5 điều kiện DoD. PBI chưa Done: PBI-04 thiếu chức năng xóa lịch sử và lọc theo loại; PBI-05 chưa review chéo và chưa kiểm thử trên điện thoại.</w:t>
            </w:r>
          </w:p>
        </w:tc>
      </w:tr>
      <w:tr w14:paraId="2EC4D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1ED87854">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3. Chọn User Journey và người demo</w:t>
            </w:r>
          </w:p>
        </w:tc>
        <w:tc>
          <w:tcPr>
            <w:tcW w:w="4873" w:type="dxa"/>
            <w:vAlign w:val="center"/>
          </w:tcPr>
          <w:p w14:paraId="68AADDFF">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Nhập số điện thoại đáng ngờ → Nhấn Kiểm tra → Xem cảnh báo và lý do → Nhập đường link đáng ngờ → Nhấn Kiểm tra → Xem cảnh báo và lý do → Gửi báo cáo. Người demo: Thu An và Gia Bình (Developers).</w:t>
            </w:r>
          </w:p>
        </w:tc>
      </w:tr>
      <w:tr w14:paraId="32AAA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18382D13">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4. Chuẩn bị kỹ thuật</w:t>
            </w:r>
          </w:p>
        </w:tc>
        <w:tc>
          <w:tcPr>
            <w:tcW w:w="4873" w:type="dxa"/>
            <w:vAlign w:val="center"/>
          </w:tcPr>
          <w:p w14:paraId="1D95083D">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Kiểm tra bản chạy được, tài khoản dùng thử, đường truyền họp trực tuyến.</w:t>
            </w:r>
          </w:p>
        </w:tc>
      </w:tr>
      <w:tr w14:paraId="2B192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61A97074">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5. Chuẩn bị trao đổi</w:t>
            </w:r>
          </w:p>
        </w:tc>
        <w:tc>
          <w:tcPr>
            <w:tcW w:w="4873" w:type="dxa"/>
            <w:vAlign w:val="center"/>
          </w:tcPr>
          <w:p w14:paraId="11AEA291">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Câu 1: Khi sử dụng chức năng kiểm tra số điện thoại hoặc đường link, cô/chú/anh/chị gặp khó khăn gì?</w:t>
            </w:r>
            <w:r>
              <w:rPr>
                <w:rFonts w:hint="default" w:ascii="Times New Roman" w:hAnsi="Times New Roman" w:cs="Times New Roman"/>
                <w:color w:val="auto"/>
                <w:sz w:val="20"/>
              </w:rPr>
              <w:br w:type="textWrapping"/>
            </w:r>
            <w:r>
              <w:rPr>
                <w:rFonts w:hint="default" w:ascii="Times New Roman" w:hAnsi="Times New Roman" w:cs="Times New Roman"/>
                <w:color w:val="auto"/>
                <w:sz w:val="20"/>
              </w:rPr>
              <w:t>Câu 2: Những thông tin cảnh báo và lý do hiển thị đã dễ hiểu chưa? Cần cải thiện điểm nào?</w:t>
            </w:r>
          </w:p>
        </w:tc>
      </w:tr>
      <w:tr w14:paraId="3347B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66525AB0">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6. Chia thời gian</w:t>
            </w:r>
          </w:p>
        </w:tc>
        <w:tc>
          <w:tcPr>
            <w:tcW w:w="4873" w:type="dxa"/>
            <w:vAlign w:val="center"/>
          </w:tcPr>
          <w:p w14:paraId="5E8EAA13">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Thực hiện theo lịch trình đã chỉnh sửa ở Nhiệm vụ 2.</w:t>
            </w:r>
          </w:p>
        </w:tc>
      </w:tr>
    </w:tbl>
    <w:p w14:paraId="63565362">
      <w:pPr>
        <w:rPr>
          <w:rFonts w:hint="default" w:ascii="Times New Roman" w:hAnsi="Times New Roman" w:cs="Times New Roman"/>
          <w:color w:val="auto"/>
        </w:rPr>
      </w:pPr>
    </w:p>
    <w:p w14:paraId="2844861A">
      <w:pPr>
        <w:pStyle w:val="2"/>
        <w:rPr>
          <w:rFonts w:hint="default" w:ascii="Times New Roman" w:hAnsi="Times New Roman" w:cs="Times New Roman"/>
          <w:color w:val="auto"/>
        </w:rPr>
      </w:pPr>
      <w:r>
        <w:rPr>
          <w:rFonts w:hint="default" w:ascii="Times New Roman" w:hAnsi="Times New Roman" w:cs="Times New Roman"/>
          <w:color w:val="auto"/>
        </w:rPr>
        <w:t>Nhiệm vụ 2: Sửa lịch trình Sprint Review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72D75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shd w:val="clear" w:color="auto" w:fill="auto"/>
            <w:vAlign w:val="center"/>
          </w:tcPr>
          <w:p w14:paraId="43D4F562">
            <w:pPr>
              <w:spacing w:after="60" w:line="240" w:lineRule="auto"/>
              <w:rPr>
                <w:rFonts w:hint="default" w:ascii="Times New Roman" w:hAnsi="Times New Roman" w:cs="Times New Roman"/>
                <w:color w:val="auto"/>
              </w:rPr>
            </w:pPr>
            <w:r>
              <w:rPr>
                <w:rFonts w:hint="default" w:ascii="Times New Roman" w:hAnsi="Times New Roman" w:cs="Times New Roman"/>
                <w:b/>
                <w:color w:val="auto"/>
                <w:sz w:val="20"/>
              </w:rPr>
              <w:t>Thời gian</w:t>
            </w:r>
          </w:p>
        </w:tc>
        <w:tc>
          <w:tcPr>
            <w:tcW w:w="3249" w:type="dxa"/>
            <w:shd w:val="clear" w:color="auto" w:fill="auto"/>
            <w:vAlign w:val="center"/>
          </w:tcPr>
          <w:p w14:paraId="07AB7E8F">
            <w:pPr>
              <w:spacing w:after="60" w:line="240" w:lineRule="auto"/>
              <w:rPr>
                <w:rFonts w:hint="default" w:ascii="Times New Roman" w:hAnsi="Times New Roman" w:cs="Times New Roman"/>
                <w:color w:val="auto"/>
              </w:rPr>
            </w:pPr>
            <w:r>
              <w:rPr>
                <w:rFonts w:hint="default" w:ascii="Times New Roman" w:hAnsi="Times New Roman" w:cs="Times New Roman"/>
                <w:b/>
                <w:color w:val="auto"/>
                <w:sz w:val="20"/>
              </w:rPr>
              <w:t>Hoạt động</w:t>
            </w:r>
          </w:p>
        </w:tc>
        <w:tc>
          <w:tcPr>
            <w:tcW w:w="3249" w:type="dxa"/>
            <w:shd w:val="clear" w:color="auto" w:fill="auto"/>
            <w:vAlign w:val="center"/>
          </w:tcPr>
          <w:p w14:paraId="06F18C72">
            <w:pPr>
              <w:spacing w:after="60" w:line="240" w:lineRule="auto"/>
              <w:rPr>
                <w:rFonts w:hint="default" w:ascii="Times New Roman" w:hAnsi="Times New Roman" w:cs="Times New Roman"/>
                <w:color w:val="auto"/>
              </w:rPr>
            </w:pPr>
            <w:r>
              <w:rPr>
                <w:rFonts w:hint="default" w:ascii="Times New Roman" w:hAnsi="Times New Roman" w:cs="Times New Roman"/>
                <w:b/>
                <w:color w:val="auto"/>
                <w:sz w:val="20"/>
              </w:rPr>
              <w:t>Nhận xét và cách sửa</w:t>
            </w:r>
          </w:p>
        </w:tc>
      </w:tr>
      <w:tr w14:paraId="6B886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vAlign w:val="center"/>
          </w:tcPr>
          <w:p w14:paraId="23C0FD5A">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0–5 phút</w:t>
            </w:r>
          </w:p>
        </w:tc>
        <w:tc>
          <w:tcPr>
            <w:tcW w:w="3249" w:type="dxa"/>
            <w:vAlign w:val="center"/>
          </w:tcPr>
          <w:p w14:paraId="04D9F6AC">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Product Owner nhắc Sprint Goal.</w:t>
            </w:r>
          </w:p>
        </w:tc>
        <w:tc>
          <w:tcPr>
            <w:tcW w:w="3249" w:type="dxa"/>
            <w:vAlign w:val="center"/>
          </w:tcPr>
          <w:p w14:paraId="0F98972B">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Phù hợp, giữ nguyên.</w:t>
            </w:r>
          </w:p>
        </w:tc>
      </w:tr>
      <w:tr w14:paraId="0EEDF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vAlign w:val="center"/>
          </w:tcPr>
          <w:p w14:paraId="039293DE">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5–20 phút</w:t>
            </w:r>
          </w:p>
        </w:tc>
        <w:tc>
          <w:tcPr>
            <w:tcW w:w="3249" w:type="dxa"/>
            <w:vAlign w:val="center"/>
          </w:tcPr>
          <w:p w14:paraId="79FF8AA0">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Product Owner trình diễn cả 5 PBI, giới thiệu PBI-05 là đã hoàn thành.</w:t>
            </w:r>
          </w:p>
        </w:tc>
        <w:tc>
          <w:tcPr>
            <w:tcW w:w="3249" w:type="dxa"/>
            <w:vAlign w:val="center"/>
          </w:tcPr>
          <w:p w14:paraId="5382A3D2">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Sai: PO không nên demo thay Developers; PBI-04 và PBI-05 chưa đạt DoD. Sửa: Developers trình diễn 3 PBI Done (01, 02, 03) theo User Journey. Nêu rõ PBI-04 và PBI-05 chưa Done cùng lý do.</w:t>
            </w:r>
          </w:p>
        </w:tc>
      </w:tr>
      <w:tr w14:paraId="7060A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vAlign w:val="center"/>
          </w:tcPr>
          <w:p w14:paraId="6CF8639A">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20–32 phút</w:t>
            </w:r>
          </w:p>
        </w:tc>
        <w:tc>
          <w:tcPr>
            <w:tcW w:w="3249" w:type="dxa"/>
            <w:vAlign w:val="center"/>
          </w:tcPr>
          <w:p w14:paraId="7C24EFA1">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Từng Developer lần lượt báo cáo việc cá nhân mình đã làm.</w:t>
            </w:r>
          </w:p>
        </w:tc>
        <w:tc>
          <w:tcPr>
            <w:tcW w:w="3249" w:type="dxa"/>
            <w:vAlign w:val="center"/>
          </w:tcPr>
          <w:p w14:paraId="69FF5B0E">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Sai: Sprint Review không phải buổi báo cáo công việc cá nhân. Sửa: Developers và PO trao đổi với Stakeholders về Increment, trải nghiệm sử dụng và những điểm cần cải thiện.</w:t>
            </w:r>
          </w:p>
        </w:tc>
      </w:tr>
      <w:tr w14:paraId="48879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vAlign w:val="center"/>
          </w:tcPr>
          <w:p w14:paraId="48E0948A">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32–35 phút</w:t>
            </w:r>
          </w:p>
        </w:tc>
        <w:tc>
          <w:tcPr>
            <w:tcW w:w="3249" w:type="dxa"/>
            <w:vAlign w:val="center"/>
          </w:tcPr>
          <w:p w14:paraId="4DC6DC43">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Stakeholders được nói trong 3 phút cuối; Scrum Master chốt góp ý nào sẽ làm ở Sprint sau.</w:t>
            </w:r>
          </w:p>
        </w:tc>
        <w:tc>
          <w:tcPr>
            <w:tcW w:w="3249" w:type="dxa"/>
            <w:vAlign w:val="center"/>
          </w:tcPr>
          <w:p w14:paraId="1728E16A">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Sai: Thời gian góp ý quá ít; Scrum Master không quyết định Product Backlog. Sửa: Cho Stakeholders góp ý trong phần trao đổi 20–32 phút. Cuối buổi PO tổng hợp Feedback, xem xét cập nhật Product Backlog, không cam kết làm ngay. Scrum Master điều phối và kết thúc.</w:t>
            </w:r>
          </w:p>
        </w:tc>
      </w:tr>
    </w:tbl>
    <w:p w14:paraId="57FB8A33">
      <w:pPr>
        <w:rPr>
          <w:rFonts w:hint="default" w:ascii="Times New Roman" w:hAnsi="Times New Roman" w:cs="Times New Roman"/>
          <w:color w:val="auto"/>
        </w:rPr>
      </w:pPr>
      <w:bookmarkStart w:id="0" w:name="_GoBack"/>
      <w:bookmarkEnd w:id="0"/>
    </w:p>
    <w:p w14:paraId="0B45F39A">
      <w:pPr>
        <w:pStyle w:val="2"/>
        <w:rPr>
          <w:rFonts w:hint="default" w:ascii="Times New Roman" w:hAnsi="Times New Roman" w:cs="Times New Roman"/>
          <w:color w:val="auto"/>
        </w:rPr>
      </w:pPr>
      <w:r>
        <w:rPr>
          <w:rFonts w:hint="default" w:ascii="Times New Roman" w:hAnsi="Times New Roman" w:cs="Times New Roman"/>
          <w:color w:val="auto"/>
        </w:rPr>
        <w:t>Nhiệm vụ 3: Ghi nhận Feedback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47162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shd w:val="clear" w:color="auto" w:fill="auto"/>
            <w:vAlign w:val="center"/>
          </w:tcPr>
          <w:p w14:paraId="6C37F191">
            <w:pPr>
              <w:spacing w:after="60" w:line="240" w:lineRule="auto"/>
              <w:rPr>
                <w:rFonts w:hint="default" w:ascii="Times New Roman" w:hAnsi="Times New Roman" w:cs="Times New Roman"/>
                <w:color w:val="auto"/>
              </w:rPr>
            </w:pPr>
            <w:r>
              <w:rPr>
                <w:rFonts w:hint="default" w:ascii="Times New Roman" w:hAnsi="Times New Roman" w:cs="Times New Roman"/>
                <w:b/>
                <w:color w:val="auto"/>
                <w:sz w:val="20"/>
              </w:rPr>
              <w:t>Mã</w:t>
            </w:r>
          </w:p>
        </w:tc>
        <w:tc>
          <w:tcPr>
            <w:tcW w:w="3249" w:type="dxa"/>
            <w:shd w:val="clear" w:color="auto" w:fill="auto"/>
            <w:vAlign w:val="center"/>
          </w:tcPr>
          <w:p w14:paraId="3DD6FB4E">
            <w:pPr>
              <w:spacing w:after="60" w:line="240" w:lineRule="auto"/>
              <w:rPr>
                <w:rFonts w:hint="default" w:ascii="Times New Roman" w:hAnsi="Times New Roman" w:cs="Times New Roman"/>
                <w:color w:val="auto"/>
              </w:rPr>
            </w:pPr>
            <w:r>
              <w:rPr>
                <w:rFonts w:hint="default" w:ascii="Times New Roman" w:hAnsi="Times New Roman" w:cs="Times New Roman"/>
                <w:b/>
                <w:color w:val="auto"/>
                <w:sz w:val="20"/>
              </w:rPr>
              <w:t>Góp ý</w:t>
            </w:r>
          </w:p>
        </w:tc>
        <w:tc>
          <w:tcPr>
            <w:tcW w:w="3249" w:type="dxa"/>
            <w:shd w:val="clear" w:color="auto" w:fill="auto"/>
            <w:vAlign w:val="center"/>
          </w:tcPr>
          <w:p w14:paraId="16372357">
            <w:pPr>
              <w:spacing w:after="60" w:line="240" w:lineRule="auto"/>
              <w:rPr>
                <w:rFonts w:hint="default" w:ascii="Times New Roman" w:hAnsi="Times New Roman" w:cs="Times New Roman"/>
                <w:color w:val="auto"/>
              </w:rPr>
            </w:pPr>
            <w:r>
              <w:rPr>
                <w:rFonts w:hint="default" w:ascii="Times New Roman" w:hAnsi="Times New Roman" w:cs="Times New Roman"/>
                <w:b/>
                <w:color w:val="auto"/>
                <w:sz w:val="20"/>
              </w:rPr>
              <w:t>Cách xử lý</w:t>
            </w:r>
          </w:p>
        </w:tc>
      </w:tr>
      <w:tr w14:paraId="35FBD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vAlign w:val="center"/>
          </w:tcPr>
          <w:p w14:paraId="28424526">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FB-01</w:t>
            </w:r>
          </w:p>
        </w:tc>
        <w:tc>
          <w:tcPr>
            <w:tcW w:w="3249" w:type="dxa"/>
            <w:vAlign w:val="center"/>
          </w:tcPr>
          <w:p w14:paraId="3C5E18AB">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Anh Phúc: nên có nút hướng dẫn gọi ngân hàng khi người dùng báo đã chuyển tiền.</w:t>
            </w:r>
          </w:p>
        </w:tc>
        <w:tc>
          <w:tcPr>
            <w:tcW w:w="3249" w:type="dxa"/>
            <w:vAlign w:val="center"/>
          </w:tcPr>
          <w:p w14:paraId="440F0526">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Ghi vào Product Backlog để Product Owner xem xét cùng PBI-05; chưa hứa làm ngay.</w:t>
            </w:r>
          </w:p>
        </w:tc>
      </w:tr>
      <w:tr w14:paraId="7B9CD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vAlign w:val="center"/>
          </w:tcPr>
          <w:p w14:paraId="43B63F1D">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FB-02</w:t>
            </w:r>
          </w:p>
        </w:tc>
        <w:tc>
          <w:tcPr>
            <w:tcW w:w="3249" w:type="dxa"/>
            <w:vAlign w:val="center"/>
          </w:tcPr>
          <w:p w14:paraId="25F064CC">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Chị Vy: muốn thêm chức năng chia sẻ cảnh báo cho người thân. Việc này nằm ngoài Sprint Goal.</w:t>
            </w:r>
          </w:p>
        </w:tc>
        <w:tc>
          <w:tcPr>
            <w:tcW w:w="3249" w:type="dxa"/>
            <w:vAlign w:val="center"/>
          </w:tcPr>
          <w:p w14:paraId="699971A2">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Product Owner ghi nhận và bổ sung vào Product Backlog để đánh giá giá trị, mức độ ưu tiên cho các Sprint sau. Không cam kết thực hiện ngay.</w:t>
            </w:r>
          </w:p>
        </w:tc>
      </w:tr>
      <w:tr w14:paraId="15F7B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vAlign w:val="center"/>
          </w:tcPr>
          <w:p w14:paraId="5AAA7799">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FB-03</w:t>
            </w:r>
          </w:p>
        </w:tc>
        <w:tc>
          <w:tcPr>
            <w:tcW w:w="3249" w:type="dxa"/>
            <w:vAlign w:val="center"/>
          </w:tcPr>
          <w:p w14:paraId="21FA5CD1">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Cô Mai: dán đường link rất dài thì nút “Kiểm tra” bị đẩy ra ngoài màn hình điện thoại (PBI-02).</w:t>
            </w:r>
          </w:p>
        </w:tc>
        <w:tc>
          <w:tcPr>
            <w:tcW w:w="3249" w:type="dxa"/>
            <w:vAlign w:val="center"/>
          </w:tcPr>
          <w:p w14:paraId="597479F2">
            <w:pPr>
              <w:spacing w:after="60" w:line="240" w:lineRule="auto"/>
              <w:rPr>
                <w:rFonts w:hint="default" w:ascii="Times New Roman" w:hAnsi="Times New Roman" w:cs="Times New Roman"/>
                <w:color w:val="auto"/>
              </w:rPr>
            </w:pPr>
            <w:r>
              <w:rPr>
                <w:rFonts w:hint="default" w:ascii="Times New Roman" w:hAnsi="Times New Roman" w:cs="Times New Roman"/>
                <w:color w:val="auto"/>
                <w:sz w:val="20"/>
              </w:rPr>
              <w:t>Developers ghi nhận lỗi, kiểm tra và tái hiện trên điện thoại. Product Owner đưa lỗi vào Product Backlog để ưu tiên xử lý vì ảnh hưởng khả năng sử dụng của PBI-02; kiểm tra lại việc đáp ứng DoD, không cam kết thời điểm hoàn thành.</w:t>
            </w:r>
          </w:p>
        </w:tc>
      </w:tr>
    </w:tbl>
    <w:p w14:paraId="4DE9AC73">
      <w:pPr>
        <w:rPr>
          <w:rFonts w:hint="default" w:ascii="Times New Roman" w:hAnsi="Times New Roman" w:cs="Times New Roman"/>
          <w:color w:val="auto"/>
        </w:rPr>
      </w:pP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36B5F5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4375A"/>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4375A"/>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658</Words>
  <Characters>2590</Characters>
  <Lines>0</Lines>
  <Paragraphs>0</Paragraphs>
  <TotalTime>4</TotalTime>
  <ScaleCrop>false</ScaleCrop>
  <LinksUpToDate>false</LinksUpToDate>
  <CharactersWithSpaces>3200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Dương Trần</cp:lastModifiedBy>
  <dcterms:modified xsi:type="dcterms:W3CDTF">2026-10-27T00:31:34Z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eyJoZGlkIjoiNGFhYzczOTgwY2UyNzEyZWQzMmIzNzdmZTI4ZTYxYmIiLCJ1c2VySWQiOiIxMzkyMjcwMTQ5NjA0In0=</vt:lpwstr>
  </property>
  <property fmtid="{D5CDD505-2E9C-101B-9397-08002B2CF9AE}" pid="3" name="KSOProductBuildVer">
    <vt:lpwstr>1033-12.1.0.29162</vt:lpwstr>
  </property>
  <property fmtid="{D5CDD505-2E9C-101B-9397-08002B2CF9AE}" pid="4" name="ICV">
    <vt:lpwstr>CE5C33A1A1584BE1914453EA71D3C924_12</vt:lpwstr>
  </property>
</Properties>
</file>