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803E15">
      <w:pPr>
        <w:pStyle w:val="3"/>
        <w:rPr>
          <w:rFonts w:hint="default" w:ascii="Times New Roman" w:hAnsi="Times New Roman" w:cs="Times New Roman"/>
          <w:color w:val="auto"/>
        </w:rPr>
      </w:pPr>
      <w:r>
        <w:rPr>
          <w:rFonts w:hint="default" w:ascii="Times New Roman" w:hAnsi="Times New Roman" w:cs="Times New Roman"/>
          <w:color w:val="auto"/>
        </w:rPr>
        <w:t>Nhiệm vụ 1: Chọn kỹ thuật và xếp thẻ ý kiến</w:t>
      </w:r>
    </w:p>
    <w:p w14:paraId="73D73C27">
      <w:pPr>
        <w:rPr>
          <w:rFonts w:hint="default" w:ascii="Times New Roman" w:hAnsi="Times New Roman" w:cs="Times New Roman"/>
          <w:color w:val="auto"/>
        </w:rPr>
      </w:pPr>
      <w:r>
        <w:rPr>
          <w:rFonts w:hint="default" w:ascii="Times New Roman" w:hAnsi="Times New Roman" w:cs="Times New Roman"/>
          <w:b w:val="0"/>
          <w:color w:val="auto"/>
        </w:rPr>
        <w:t>a) Chọn Start–Stop–Continue vì các vấn đề đã rõ, thời gian chỉ 45 phút và kỹ thuật này giúp nhanh chóng xác định hành động cần bắt đầu, dừng hoặc tiếp tục.</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6FE5D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9192CF1">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Thẻ</w:t>
            </w:r>
          </w:p>
        </w:tc>
        <w:tc>
          <w:tcPr>
            <w:tcW w:w="3249" w:type="dxa"/>
          </w:tcPr>
          <w:p w14:paraId="319BE6EE">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Nội dung</w:t>
            </w:r>
          </w:p>
        </w:tc>
        <w:tc>
          <w:tcPr>
            <w:tcW w:w="3249" w:type="dxa"/>
          </w:tcPr>
          <w:p w14:paraId="153521CC">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Xếp cột và lý do</w:t>
            </w:r>
          </w:p>
        </w:tc>
      </w:tr>
      <w:tr w14:paraId="4F3F9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13880C5">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T1</w:t>
            </w:r>
          </w:p>
        </w:tc>
        <w:tc>
          <w:tcPr>
            <w:tcW w:w="3249" w:type="dxa"/>
          </w:tcPr>
          <w:p w14:paraId="3523A7ED">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Review chéo giúp sửa lỗi trước khi kiểm thử.</w:t>
            </w:r>
          </w:p>
        </w:tc>
        <w:tc>
          <w:tcPr>
            <w:tcW w:w="3249" w:type="dxa"/>
          </w:tcPr>
          <w:p w14:paraId="675744EE">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Continue: Cách làm hiệu quả, nên giữ.</w:t>
            </w:r>
          </w:p>
        </w:tc>
      </w:tr>
      <w:tr w14:paraId="3E0A3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3E3DEA0">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T2</w:t>
            </w:r>
          </w:p>
        </w:tc>
        <w:tc>
          <w:tcPr>
            <w:tcW w:w="3249" w:type="dxa"/>
          </w:tcPr>
          <w:p w14:paraId="689D9284">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Kiểm thử dồn đến ngày 9 mới bắt đầu.</w:t>
            </w:r>
          </w:p>
        </w:tc>
        <w:tc>
          <w:tcPr>
            <w:tcW w:w="3249" w:type="dxa"/>
          </w:tcPr>
          <w:p w14:paraId="6B17D061">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Stop: Dừng việc để kiểm thử đến cuối Sprint; cần kiểm thử sớm.</w:t>
            </w:r>
          </w:p>
        </w:tc>
      </w:tr>
      <w:tr w14:paraId="1C2B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619BF7D">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T3</w:t>
            </w:r>
          </w:p>
        </w:tc>
        <w:tc>
          <w:tcPr>
            <w:tcW w:w="3249" w:type="dxa"/>
          </w:tcPr>
          <w:p w14:paraId="6327D34F">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Hải báo lỗi muộn khiến cả nhóm phải sửa gấp.</w:t>
            </w:r>
          </w:p>
        </w:tc>
        <w:tc>
          <w:tcPr>
            <w:tcW w:w="3249" w:type="dxa"/>
          </w:tcPr>
          <w:p w14:paraId="548738F6">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Viết lại: “Nhóm chưa có cơ chế thông báo lỗi kịp thời.” Start: Thông báo lỗi ngay khi phát hiện, không quy trách nhiệm cá nhân.</w:t>
            </w:r>
          </w:p>
        </w:tc>
      </w:tr>
      <w:tr w14:paraId="6C86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B49A363">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T4</w:t>
            </w:r>
          </w:p>
        </w:tc>
        <w:tc>
          <w:tcPr>
            <w:tcW w:w="3249" w:type="dxa"/>
          </w:tcPr>
          <w:p w14:paraId="25B8738C">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Bộ lọc giá chưa hợp nhu cầu người mua.</w:t>
            </w:r>
          </w:p>
        </w:tc>
        <w:tc>
          <w:tcPr>
            <w:tcW w:w="3249" w:type="dxa"/>
          </w:tcPr>
          <w:p w14:paraId="30B51E14">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Chuyển Product Owner Thảo xem xét Product Backlog vì là phản hồi về sản phẩm.</w:t>
            </w:r>
          </w:p>
        </w:tc>
      </w:tr>
      <w:tr w14:paraId="5BB8D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37C434EF">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T5</w:t>
            </w:r>
          </w:p>
        </w:tc>
        <w:tc>
          <w:tcPr>
            <w:tcW w:w="3249" w:type="dxa"/>
          </w:tcPr>
          <w:p w14:paraId="6C987894">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DoD chưa ghi việc kiểm thử trên điện thoại.</w:t>
            </w:r>
          </w:p>
        </w:tc>
        <w:tc>
          <w:tcPr>
            <w:tcW w:w="3249" w:type="dxa"/>
          </w:tcPr>
          <w:p w14:paraId="05918D04">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Start: Bổ sung tiêu chí kiểm thử trên điện thoại vào DoD.</w:t>
            </w:r>
          </w:p>
        </w:tc>
      </w:tr>
    </w:tbl>
    <w:p w14:paraId="3057DF15">
      <w:pPr>
        <w:pStyle w:val="3"/>
        <w:rPr>
          <w:rFonts w:hint="default" w:ascii="Times New Roman" w:hAnsi="Times New Roman" w:cs="Times New Roman"/>
          <w:color w:val="auto"/>
        </w:rPr>
      </w:pPr>
      <w:r>
        <w:rPr>
          <w:rFonts w:hint="default" w:ascii="Times New Roman" w:hAnsi="Times New Roman" w:cs="Times New Roman"/>
          <w:color w:val="auto"/>
        </w:rPr>
        <w:t>Nhiệm vụ 2: Từ Data đến Improvement</w:t>
      </w:r>
    </w:p>
    <w:p w14:paraId="654A0169">
      <w:pPr>
        <w:rPr>
          <w:rFonts w:hint="default" w:ascii="Times New Roman" w:hAnsi="Times New Roman" w:cs="Times New Roman"/>
          <w:color w:val="auto"/>
        </w:rPr>
      </w:pPr>
      <w:r>
        <w:rPr>
          <w:rFonts w:hint="default" w:ascii="Times New Roman" w:hAnsi="Times New Roman" w:cs="Times New Roman"/>
          <w:b w:val="0"/>
          <w:color w:val="auto"/>
        </w:rPr>
        <w:t xml:space="preserve">Chọn DT-01: Ngày 9 mới bắt đầu kiểm thử chức năng đặt giữ máy, lỗi phát hiện </w:t>
      </w:r>
      <w:bookmarkStart w:id="0" w:name="_GoBack"/>
      <w:bookmarkEnd w:id="0"/>
      <w:r>
        <w:rPr>
          <w:rFonts w:hint="default" w:ascii="Times New Roman" w:hAnsi="Times New Roman" w:cs="Times New Roman"/>
          <w:b w:val="0"/>
          <w:color w:val="auto"/>
        </w:rPr>
        <w:t>muộn nên chức năng chưa Done.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6"/>
        <w:gridCol w:w="813"/>
        <w:gridCol w:w="1623"/>
        <w:gridCol w:w="1626"/>
        <w:gridCol w:w="810"/>
        <w:gridCol w:w="2436"/>
        <w:gridCol w:w="3"/>
      </w:tblGrid>
      <w:tr w14:paraId="0CF66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gridSpan w:val="2"/>
            <w:shd w:val="clear" w:color="auto" w:fill="auto"/>
          </w:tcPr>
          <w:p w14:paraId="676021F0">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Data đã chọn</w:t>
            </w:r>
          </w:p>
        </w:tc>
        <w:tc>
          <w:tcPr>
            <w:tcW w:w="3249" w:type="dxa"/>
            <w:gridSpan w:val="2"/>
            <w:shd w:val="clear" w:color="auto" w:fill="auto"/>
          </w:tcPr>
          <w:p w14:paraId="747AEBC7">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Khía cạnh</w:t>
            </w:r>
          </w:p>
        </w:tc>
        <w:tc>
          <w:tcPr>
            <w:tcW w:w="3249" w:type="dxa"/>
            <w:gridSpan w:val="3"/>
            <w:shd w:val="clear" w:color="auto" w:fill="auto"/>
          </w:tcPr>
          <w:p w14:paraId="69E1FB2C">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Insight</w:t>
            </w:r>
          </w:p>
        </w:tc>
      </w:tr>
      <w:tr w14:paraId="2F78B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gridSpan w:val="2"/>
          </w:tcPr>
          <w:p w14:paraId="6DD3E38F">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DT-01</w:t>
            </w:r>
          </w:p>
        </w:tc>
        <w:tc>
          <w:tcPr>
            <w:tcW w:w="3249" w:type="dxa"/>
            <w:gridSpan w:val="2"/>
          </w:tcPr>
          <w:p w14:paraId="4FE156E7">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Quy trình</w:t>
            </w:r>
          </w:p>
        </w:tc>
        <w:tc>
          <w:tcPr>
            <w:tcW w:w="3249" w:type="dxa"/>
            <w:gridSpan w:val="3"/>
          </w:tcPr>
          <w:p w14:paraId="07A6E000">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Nhóm chưa lên kế hoạch kiểm thử sớm và chưa phân bổ hoạt động kiểm thử xuyên suốt Sprint.</w:t>
            </w:r>
          </w:p>
        </w:tc>
      </w:tr>
      <w:tr w14:paraId="32AE3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trHeight w:val="270" w:hRule="atLeast"/>
        </w:trPr>
        <w:tc>
          <w:tcPr>
            <w:tcW w:w="2436" w:type="dxa"/>
          </w:tcPr>
          <w:p w14:paraId="76A355B5">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Hành động cụ thể</w:t>
            </w:r>
          </w:p>
        </w:tc>
        <w:tc>
          <w:tcPr>
            <w:tcW w:w="2436" w:type="dxa"/>
            <w:gridSpan w:val="2"/>
          </w:tcPr>
          <w:p w14:paraId="4B549F2E">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Người/nhóm theo dõi</w:t>
            </w:r>
          </w:p>
        </w:tc>
        <w:tc>
          <w:tcPr>
            <w:tcW w:w="2436" w:type="dxa"/>
            <w:gridSpan w:val="2"/>
          </w:tcPr>
          <w:p w14:paraId="6076EFC6">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Khi kiểm tra lại</w:t>
            </w:r>
          </w:p>
        </w:tc>
        <w:tc>
          <w:tcPr>
            <w:tcW w:w="2436" w:type="dxa"/>
          </w:tcPr>
          <w:p w14:paraId="31198DFD">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Bằng chứng</w:t>
            </w:r>
          </w:p>
        </w:tc>
      </w:tr>
      <w:tr w14:paraId="35846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trPr>
        <w:tc>
          <w:tcPr>
            <w:tcW w:w="2436" w:type="dxa"/>
          </w:tcPr>
          <w:p w14:paraId="3061C83B">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Trong Sprint tới, bắt đầu kiểm thử khi có bản chạy được, chậm nhất ngày 3; mục tiêu 100% PBI được kiểm thử trước ngày 8.</w:t>
            </w:r>
          </w:p>
        </w:tc>
        <w:tc>
          <w:tcPr>
            <w:tcW w:w="2436" w:type="dxa"/>
            <w:gridSpan w:val="2"/>
          </w:tcPr>
          <w:p w14:paraId="684CBEFB">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Developers; Linh theo dõi, Duy hỗ trợ.</w:t>
            </w:r>
          </w:p>
        </w:tc>
        <w:tc>
          <w:tcPr>
            <w:tcW w:w="2436" w:type="dxa"/>
            <w:gridSpan w:val="2"/>
          </w:tcPr>
          <w:p w14:paraId="5C464D93">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Theo dõi ở Daily Scrum và đánh giá tại Retrospective tiếp theo.</w:t>
            </w:r>
          </w:p>
        </w:tc>
        <w:tc>
          <w:tcPr>
            <w:tcW w:w="2436" w:type="dxa"/>
          </w:tcPr>
          <w:p w14:paraId="479B4D90">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Danh sách PBI, ngày kiểm thử, kết quả test và lỗi phát hiện trước ngày 8.</w:t>
            </w:r>
          </w:p>
        </w:tc>
      </w:tr>
    </w:tbl>
    <w:p w14:paraId="319E4B1B">
      <w:pPr>
        <w:pStyle w:val="3"/>
        <w:rPr>
          <w:rFonts w:hint="default" w:ascii="Times New Roman" w:hAnsi="Times New Roman" w:cs="Times New Roman"/>
          <w:color w:val="auto"/>
        </w:rPr>
      </w:pPr>
      <w:r>
        <w:rPr>
          <w:rFonts w:hint="default" w:ascii="Times New Roman" w:hAnsi="Times New Roman" w:cs="Times New Roman"/>
          <w:color w:val="auto"/>
        </w:rPr>
        <w:t>Nhiệm vụ 3: Sắp xếp và mở đầu buổi Retrospective</w:t>
      </w:r>
    </w:p>
    <w:p w14:paraId="184EE673">
      <w:pPr>
        <w:rPr>
          <w:rFonts w:hint="default" w:ascii="Times New Roman" w:hAnsi="Times New Roman" w:cs="Times New Roman"/>
          <w:color w:val="auto"/>
        </w:rPr>
      </w:pPr>
      <w:r>
        <w:rPr>
          <w:rFonts w:hint="default" w:ascii="Times New Roman" w:hAnsi="Times New Roman" w:cs="Times New Roman"/>
          <w:b/>
          <w:color w:val="auto"/>
        </w:rPr>
        <w:t>a) Thứ tự 5 bước: H3 → H2 → H5 → H1 → H6.</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14:paraId="6F424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0507A061">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Bước</w:t>
            </w:r>
          </w:p>
        </w:tc>
        <w:tc>
          <w:tcPr>
            <w:tcW w:w="4873" w:type="dxa"/>
          </w:tcPr>
          <w:p w14:paraId="62613DD4">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Hoạt động</w:t>
            </w:r>
          </w:p>
        </w:tc>
      </w:tr>
      <w:tr w14:paraId="0E8C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063A0C86">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H3 – Set the Stage</w:t>
            </w:r>
          </w:p>
        </w:tc>
        <w:tc>
          <w:tcPr>
            <w:tcW w:w="4873" w:type="dxa"/>
          </w:tcPr>
          <w:p w14:paraId="2A9BC90F">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Nhắc mục tiêu, nguyên tắc không đổ lỗi, xem lại Improvement cũ.</w:t>
            </w:r>
          </w:p>
        </w:tc>
      </w:tr>
      <w:tr w14:paraId="58DEE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14529F74">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H2 – Gather Data</w:t>
            </w:r>
          </w:p>
        </w:tc>
        <w:tc>
          <w:tcPr>
            <w:tcW w:w="4873" w:type="dxa"/>
          </w:tcPr>
          <w:p w14:paraId="1F8EEEFD">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Mỗi người viết thẻ, cùng dựng lại các sự việc.</w:t>
            </w:r>
          </w:p>
        </w:tc>
      </w:tr>
      <w:tr w14:paraId="5B49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1C4BADF3">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H5 – Generate Insights</w:t>
            </w:r>
          </w:p>
        </w:tc>
        <w:tc>
          <w:tcPr>
            <w:tcW w:w="4873" w:type="dxa"/>
          </w:tcPr>
          <w:p w14:paraId="06659AEE">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Gom thẻ, phân tích nguyên nhân của 1–2 vấn đề chính.</w:t>
            </w:r>
          </w:p>
        </w:tc>
      </w:tr>
      <w:tr w14:paraId="469B4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71A314BA">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H1 – Decide What to Do</w:t>
            </w:r>
          </w:p>
        </w:tc>
        <w:tc>
          <w:tcPr>
            <w:tcW w:w="4873" w:type="dxa"/>
          </w:tcPr>
          <w:p w14:paraId="6207C82E">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Chọn một Improvement và thống nhất thời điểm kiểm tra lại.</w:t>
            </w:r>
          </w:p>
        </w:tc>
      </w:tr>
      <w:tr w14:paraId="650F1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3662AA81">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H6 – Close</w:t>
            </w:r>
          </w:p>
        </w:tc>
        <w:tc>
          <w:tcPr>
            <w:tcW w:w="4873" w:type="dxa"/>
          </w:tcPr>
          <w:p w14:paraId="404A9CFE">
            <w:pPr>
              <w:spacing w:after="40" w:line="240" w:lineRule="auto"/>
              <w:rPr>
                <w:rFonts w:hint="default" w:ascii="Times New Roman" w:hAnsi="Times New Roman" w:cs="Times New Roman"/>
                <w:color w:val="auto"/>
              </w:rPr>
            </w:pPr>
            <w:r>
              <w:rPr>
                <w:rFonts w:hint="default" w:ascii="Times New Roman" w:hAnsi="Times New Roman" w:cs="Times New Roman"/>
                <w:color w:val="auto"/>
                <w:sz w:val="20"/>
              </w:rPr>
              <w:t>Tổng kết, cảm ơn và hẹn đánh giá ở Retrospective sau.</w:t>
            </w:r>
          </w:p>
        </w:tc>
      </w:tr>
    </w:tbl>
    <w:p w14:paraId="54150CB6">
      <w:pPr>
        <w:rPr>
          <w:rFonts w:hint="default" w:ascii="Times New Roman" w:hAnsi="Times New Roman" w:cs="Times New Roman"/>
          <w:color w:val="auto"/>
        </w:rPr>
      </w:pPr>
      <w:r>
        <w:rPr>
          <w:rFonts w:hint="default" w:ascii="Times New Roman" w:hAnsi="Times New Roman" w:cs="Times New Roman"/>
          <w:b w:val="0"/>
          <w:color w:val="auto"/>
        </w:rPr>
        <w:t>Hoạt động bị loại: H4, vì Scrum Master không nên tự chọn giải pháp rồi áp đặt cho nhóm; cả Scrum Team cần cùng thảo luận và thống nhất.</w:t>
      </w:r>
    </w:p>
    <w:p w14:paraId="705F9645">
      <w:pPr>
        <w:rPr>
          <w:rFonts w:hint="default" w:ascii="Times New Roman" w:hAnsi="Times New Roman" w:cs="Times New Roman"/>
          <w:color w:val="auto"/>
        </w:rPr>
      </w:pPr>
      <w:r>
        <w:rPr>
          <w:rFonts w:hint="default" w:ascii="Times New Roman" w:hAnsi="Times New Roman" w:cs="Times New Roman"/>
          <w:b/>
          <w:color w:val="auto"/>
        </w:rPr>
        <w:t>b) Lời mở đầu của Duy:</w:t>
      </w:r>
    </w:p>
    <w:p w14:paraId="7F5FC324">
      <w:pPr>
        <w:rPr>
          <w:rFonts w:hint="default" w:ascii="Times New Roman" w:hAnsi="Times New Roman" w:cs="Times New Roman"/>
          <w:color w:val="auto"/>
        </w:rPr>
      </w:pPr>
      <w:r>
        <w:rPr>
          <w:rFonts w:hint="default" w:ascii="Times New Roman" w:hAnsi="Times New Roman" w:cs="Times New Roman"/>
          <w:b w:val="0"/>
          <w:color w:val="auto"/>
        </w:rPr>
        <w:t>Chào mọi người, mục tiêu buổi Retrospective hôm nay là cùng nhìn lại Sprint để tìm điểm cần cải thiện, không phải để chỉ trích hay đổ lỗi cho bất kỳ ai. Mong mọi người chia sẻ thẳng thắn, tôn trọng nhau và tập trung vào sự việc, quy trình. Trước khi bắt đầu, chúng ta cùng xem lại hành động cải tiến của Sprint trước và kết quả thực hiện.</w:t>
      </w: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422A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523</Words>
  <Characters>1959</Characters>
  <Lines>0</Lines>
  <Paragraphs>0</Paragraphs>
  <TotalTime>1</TotalTime>
  <ScaleCrop>false</ScaleCrop>
  <LinksUpToDate>false</LinksUpToDate>
  <CharactersWithSpaces>2428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Dương Trần</cp:lastModifiedBy>
  <dcterms:modified xsi:type="dcterms:W3CDTF">2026-10-27T02:30:34Z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eyJoZGlkIjoiNGFhYzczOTgwY2UyNzEyZWQzMmIzNzdmZTI4ZTYxYmIiLCJ1c2VySWQiOiIxMzkyMjcwMTQ5NjA0In0=</vt:lpwstr>
  </property>
  <property fmtid="{D5CDD505-2E9C-101B-9397-08002B2CF9AE}" pid="3" name="KSOProductBuildVer">
    <vt:lpwstr>1033-12.1.0.29162</vt:lpwstr>
  </property>
  <property fmtid="{D5CDD505-2E9C-101B-9397-08002B2CF9AE}" pid="4" name="ICV">
    <vt:lpwstr>96AC20A1131F4C78A28D97A873865ED3_12</vt:lpwstr>
  </property>
</Properties>
</file>