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Test Automation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have over 8 years of experience building reliable test automation frameworks using Selenium, Playwright, and Java. Throughout my career, I've worked closely with developers and product owners to integrate automated regression tests into CI/CD pipelines with Jenkins and AWS. I focus on finding issues early and making sure software releases go smoothly.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Migrated SeleniumJava frameworks to Playwright TypeScript for endtoend workflows, boosting execution efficiency by 20% in microservices environments.</w:t>
      </w:r>
    </w:p>
    <w:p>
      <w:pPr>
        <w:spacing w:before="0" w:after="20"/>
      </w:pPr>
      <w:r>
        <w:rPr>
          <w:rFonts w:ascii="Calibri" w:hAnsi="Calibri"/>
          <w:b w:val="0"/>
          <w:sz w:val="18"/>
        </w:rPr>
        <w:t>▸ Built test automation frameworks from scratch for payment processing systems using Java Selenium and BDD Cucumber.</w:t>
      </w:r>
    </w:p>
    <w:p>
      <w:pPr>
        <w:spacing w:before="0" w:after="20"/>
      </w:pPr>
      <w:r>
        <w:rPr>
          <w:rFonts w:ascii="Calibri" w:hAnsi="Calibri"/>
          <w:b w:val="0"/>
          <w:sz w:val="18"/>
        </w:rPr>
        <w:t>▸ Implemented CI/CD pipelines and ran scheduled regression test builds via Jenkins while provisioning test environments using Terraform and AWS.</w:t>
      </w:r>
    </w:p>
    <w:p>
      <w:pPr>
        <w:spacing w:before="0" w:after="20"/>
      </w:pPr>
      <w:r>
        <w:rPr>
          <w:rFonts w:ascii="Calibri" w:hAnsi="Calibri"/>
          <w:b w:val="0"/>
          <w:sz w:val="18"/>
        </w:rPr>
        <w:t>▸ Streamlined test generation and deployment scripts by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2026-09-02T10:56:55Z</dcterms:created>
  <dcterms:modified xsi:type="dcterms:W3CDTF">2026-09-02T11:06:09Z</dcterms:modified>
  <cp:category/>
  <cp:contentStatus/>
</cp:coreProperties>
</file>