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21, 2026</w:t>
      </w:r>
    </w:p>
    <w:p>
      <w:r>
        <w:t>Re: Assistant Quality Assurance Manager — Dr. Martens plc</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background is in software quality automation and data validation, the core principles of quality control, process documentation, and defect management translate directly to physical operations and supply chain environments. Throughout my career at companies like Infosys and Tata Consultancy Services, I have focused on writing clear standard operating procedures, tracking issues closely through tools like JIRA, and working with teams to resolve bottlenecks efficiently.</w:t>
      </w:r>
    </w:p>
    <w:p>
      <w:r>
        <w:t>I admire the iconic heritage of Dr. Martens and would welcome the chance to bring my analytical background and attention to detail to the Roosendaal DC team to support your distribution and quality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