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Specialist cybersecurity en software — RDW</w:t>
      </w:r>
    </w:p>
    <w:p/>
    <w:p>
      <w:r>
        <w:t>Hi Mark,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With over 8 years of experience as a QA Automation Engineer in regulated financial sectors, I have built strong skills in reviewing test processes, analyzing requirements, and working with cross-functional teams to ensure software reliability. I am very interested in bringing my background in technical test planning, backend validation, and stakeholder management to RDW to support the safety and quality of automotive software systems.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