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SHINOY TICKU</w:t>
      </w:r>
    </w:p>
    <w:p>
      <w:r>
        <w:t>QA Automation Engineer</w:t>
      </w:r>
    </w:p>
    <w:p>
      <w:r>
        <w:t>06 3090 5555  |  shinoy1010@gmail.com  |  Amstelveen, NL  |  EU Residence Permit Holder</w:t>
      </w:r>
    </w:p>
    <w:p>
      <w:pPr>
        <w:pStyle w:val="Heading1"/>
      </w:pPr>
      <w:r>
        <w:t xml:space="preserve"> PROFESSIONAL SUMMARY</w:t>
      </w:r>
    </w:p>
    <w:p>
      <w:r>
        <w:t>Quality Assurance Engineer with over 8 years of experience in testing and process optimization within highly regulated environments. Skilled in utilizing Python, executing test scripts, and validating system reliability across technical setups. Based locally in Amstelveen with a valid EU residence permit, ready to support ClusCare and its network security clients.</w:t>
      </w:r>
    </w:p>
    <w:p>
      <w:pPr>
        <w:pStyle w:val="Heading1"/>
      </w:pPr>
      <w:r>
        <w:t xml:space="preserve"> KEY QUALIFICATIONS FOR TARGET ROLE</w:t>
      </w:r>
    </w:p>
    <w:p>
      <w:r>
        <w:t>▸ Executed comprehensive testing and validation workflows across complex technical environments, ensuring compliance with internal standards and quality requirements.</w:t>
      </w:r>
    </w:p>
    <w:p>
      <w:r>
        <w:t>▸ Applied basic programming and scripting knowledge in Python to automate routine tasks and follow structured test scripts effectively.</w:t>
      </w:r>
    </w:p>
    <w:p>
      <w:r>
        <w:t>▸ Collaborated closely with crossfunctional teams and stakeholders to investigate issues, document deviations, and implement corrective actions.</w:t>
      </w:r>
    </w:p>
    <w:p>
      <w:r>
        <w:t>▸ Maintained accurate records and managed defect tracking using tools like JIRA to support smooth operational processes.</w:t>
      </w:r>
    </w:p>
    <w:p>
      <w:pPr>
        <w:pStyle w:val="Heading1"/>
      </w:pPr>
      <w:r>
        <w:t xml:space="preserve"> CORE COMPETENCIES</w:t>
      </w:r>
    </w:p>
    <w:p>
      <w:r>
        <w:t>DevOps &amp; Cloud:</w:t>
        <w:tab/>
        <w:t>AWS · Docker · Kubernetes · Terraform · Ansible · Linux · Bash</w:t>
      </w:r>
    </w:p>
    <w:p>
      <w:r>
        <w:t>CI/CD &amp; Config:</w:t>
        <w:tab/>
        <w:t>Jenkins · Git</w:t>
      </w:r>
    </w:p>
    <w:p>
      <w:r>
        <w:t>QA Automation:</w:t>
        <w:tab/>
        <w:t>Java Selenium · Playwright · BDD Cucumber · TDD · Python · TestNG</w:t>
      </w:r>
    </w:p>
    <w:p>
      <w:r>
        <w:t>Database &amp; API:</w:t>
        <w:tab/>
        <w:t>Oracle SQL · RestAssured API · Postman</w:t>
      </w:r>
    </w:p>
    <w:p>
      <w:r>
        <w:t>Functional Skills:</w:t>
        <w:tab/>
        <w:t>Stakeholder Management · Requirement Analysis · Data Quality Assurance · Process Optimization · Release Management · Shift-Left Testing</w:t>
      </w:r>
    </w:p>
    <w:p>
      <w:pPr>
        <w:pStyle w:val="Heading1"/>
      </w:pPr>
      <w:r>
        <w:t xml:space="preserve"> PROFESSIONAL EXPERIENCE</w:t>
      </w:r>
    </w:p>
    <w:p>
      <w:r>
        <w:rPr>
          <w:b/>
        </w:rPr>
        <w:t>QA Automation Engineer  |  Tata Consultancy Services</w:t>
      </w:r>
      <w:r>
        <w:tab/>
        <w:t>Apr 2023 – Apr 2026</w:t>
      </w:r>
    </w:p>
    <w:p>
      <w:r>
        <w:t>Global Banking and Financial Institution | EU Client</w:t>
      </w:r>
    </w:p>
    <w:p>
      <w:r>
        <w:t>▸ SRE Collaboration &amp; Defect Reduction: scheduled and hosted targeted calls with SRE teams to explain release objectives and user stories prior to deployment, successfully identifying critical bottleneck areas which directly reduced defect leakage.</w:t>
      </w:r>
    </w:p>
    <w:p>
      <w:r>
        <w:t>▸ CI/CD and Cloud Orchestration: implemented CI/CD pipelines and ran scheduled automation regression test builds via Jenkins while provisioning underlying test environments using Terraform and AWS to maintain high availability.</w:t>
      </w:r>
    </w:p>
    <w:p>
      <w:r>
        <w:t>▸ Framework Development: migrated a Selenium-Java framework to Playwright TypeScript for credit limit and rating analysis end-to-end workflows within a microservices architecture, boosting execution efficiency by 20%.</w:t>
      </w:r>
    </w:p>
    <w:p>
      <w:r>
        <w:t>▸ Backend Validation: executed complex Oracle SQL queries to validate massive datasets and ensure strict data integrity across backend credit risk workflows.</w:t>
      </w:r>
    </w:p>
    <w:p>
      <w:r>
        <w:t>▸ Test Coverage: integrated Sealights to fetch comprehensive test coverage reports and utilized Allure reports to visualize test health.</w:t>
      </w:r>
    </w:p>
    <w:p>
      <w:r>
        <w:t>▸ AI Tool Deployment: streamlined complex test generation and deployment scripts utilizing AI tools like Gemini Code Assist.</w:t>
      </w:r>
    </w:p>
    <w:p>
      <w:r>
        <w:rPr>
          <w:b/>
        </w:rPr>
        <w:t>Test Analyst  |  Infosys Limited</w:t>
      </w:r>
      <w:r>
        <w:tab/>
        <w:t>Mar 2021 – Mar 2023</w:t>
      </w:r>
    </w:p>
    <w:p>
      <w:r>
        <w:t>Global Retail Banking | US Client</w:t>
      </w:r>
    </w:p>
    <w:p>
      <w:r>
        <w:t>▸ Greenfield Automation: created a Test Automation framework from scratch to test payment processing systems (CitiFT, GPP, IP, Isochaps, Volpay) utilizing Java Selenium on a BDD Cucumber Framework.</w:t>
      </w:r>
    </w:p>
    <w:p>
      <w:r>
        <w:t>▸ Containerization and Config: containerized test environments using Docker and implemented configured Puppet Infrastructure for the QA environment.</w:t>
      </w:r>
    </w:p>
    <w:p>
      <w:r>
        <w:t>▸ Continuous Validation: performed comprehensive exploratory testing alongside automated smoke testing and sanity runs on deployment builds to ensure rapid feedback cycles and high release stability.</w:t>
      </w:r>
    </w:p>
    <w:p>
      <w:r>
        <w:t>▸ Defect Management: managed defect tracking on JIRA and maintained HP ALM with updated information to ensure alignment with business requirements.</w:t>
      </w:r>
    </w:p>
    <w:p>
      <w:r>
        <w:rPr>
          <w:b/>
        </w:rPr>
        <w:t>System Engineer  |  Infosys Limited</w:t>
      </w:r>
      <w:r>
        <w:tab/>
        <w:t>Oct 2017 – Feb 2021</w:t>
      </w:r>
    </w:p>
    <w:p>
      <w:r>
        <w:t>Global Healthcare (US Client) | E-Commerce (UK Client)</w:t>
      </w:r>
    </w:p>
    <w:p>
      <w:r>
        <w:t>▸ Workflow Automation: automated redundant operational tasks using Selenium to execute comprehensive cross-browser testing across various e-commerce client websites.</w:t>
      </w:r>
    </w:p>
    <w:p>
      <w:r>
        <w:t>▸ Process Optimization: documented over 15 Standard Operating Procedures (SOPs), successfully increasing overall team efficiency by 30%.</w:t>
      </w:r>
    </w:p>
    <w:p>
      <w:r>
        <w:t>▸ Service Reporting: contributed directly to service reporting (WSR), incident management, and analyzed ServiceNow dumps for the PMO team.</w:t>
      </w:r>
    </w:p>
    <w:p>
      <w:pPr>
        <w:pStyle w:val="Heading1"/>
      </w:pPr>
      <w:r>
        <w:t xml:space="preserve"> EDUCATION &amp; CERTIFICATIONS</w:t>
      </w:r>
    </w:p>
    <w:p>
      <w:r>
        <w:t>Bachelor of Engineering:</w:t>
        <w:tab/>
        <w:t>Computer Science (HBO) · Chitkara University, India · 2013–2017</w:t>
      </w:r>
    </w:p>
    <w:p>
      <w:r>
        <w:t>ISTQB CTFL:</w:t>
        <w:tab/>
        <w:t>Foundation Level – Software Testing</w:t>
      </w:r>
    </w:p>
    <w:p>
      <w:r>
        <w:t>ISTQB CTFL-AT:</w:t>
        <w:tab/>
        <w:t>Agile Testing Extension</w:t>
      </w:r>
    </w:p>
    <w:p>
      <w:r>
        <w:t>Microsoft AZ-900:</w:t>
        <w:tab/>
        <w:t>Azure Fundamentals – Microsoft Certified</w:t>
      </w:r>
    </w:p>
    <w:p>
      <w:pPr>
        <w:pStyle w:val="Heading1"/>
      </w:pPr>
      <w:r>
        <w:t xml:space="preserve"> RECOGNITION</w:t>
      </w:r>
    </w:p>
    <w:p>
      <w:r>
        <w:t>On-the-Spot Award – TCS (2024):</w:t>
        <w:tab/>
        <w:t>Exemplary efforts &amp; major contribution in quality reporting</w:t>
      </w:r>
    </w:p>
    <w:p>
      <w:r>
        <w:t>Award of Recognition – Infosys (2019):</w:t>
        <w:tab/>
        <w:t>Outstanding contribution, building partnership with Ricoh</w:t>
      </w:r>
    </w:p>
    <w:p>
      <w:r>
        <w:t>Insta Award – Infosys (2018):</w:t>
        <w:tab/>
        <w:t>Improving service in ALS support area &amp; service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