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DevOps and QA Automation Engineer with over 8 years of experience building scalable CI/CD pipelines, provisioning cloud environments, and managing infrastructure using AWS, Terraform, and Linux. I bring strong collaboration skills from working with cross-functional Agile teams to deliver high-performing software solutions. Currently holding a valid EU residence permit, I am ready to contribute immediately to cloud operations and deployment workflows.</w:t>
      </w:r>
    </w:p>
    <w:p>
      <w:pPr>
        <w:pStyle w:val="Heading1"/>
      </w:pPr>
      <w:r>
        <w:t xml:space="preserve"> KEY QUALIFICATIONS FOR TARGET ROLE</w:t>
      </w:r>
    </w:p>
    <w:p>
      <w:r>
        <w:t>▸ Architected automated CI/CD pipelines and provisioned infrastructure using AWS, Terraform, and Linux environments to ensure seamless continuous delivery and high availability.</w:t>
      </w:r>
    </w:p>
    <w:p>
      <w:r>
        <w:t>▸ Containerized test environments using Docker and implemented configured infrastructure to support reliable application deployments.</w:t>
      </w:r>
    </w:p>
    <w:p>
      <w:r>
        <w:t>▸ Collaborated closely with crossfunctional teams, clients, and SRE teams to analyze issues, explain release objectives, and streamline deployment processes.</w:t>
      </w:r>
    </w:p>
    <w:p>
      <w:r>
        <w:t>▸ Applied strong analytical and problemsolving skills to troubleshoot system issues, optimize workflows, and maintain high standards of service delivery.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