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technical processes. Adept at translating business needs into technical strategies and partnering with cross-functional teams to ensure high quality and timely delivery. Holding a valid EU residence permit, I am eager to apply my process optimization and technical background to support ERIKS Netherlands.</w:t>
      </w:r>
    </w:p>
    <w:p>
      <w:pPr>
        <w:pStyle w:val="Heading1"/>
      </w:pPr>
      <w:r>
        <w:t xml:space="preserve"> KEY QUALIFICATIONS FOR TARGET ROLE</w:t>
      </w:r>
    </w:p>
    <w:p>
      <w:r>
        <w:t>▸ Optimized engineering and testing processes by documenting over 15 Standard Operating Procedures (SOP), increasing overall team efficiency by 30%.</w:t>
      </w:r>
    </w:p>
    <w:p>
      <w:r>
        <w:t>▸ Partnered closely with crossfunctional teams, clients, and senior leadership to translate requirements into technical solutions and streamline operational workflows.</w:t>
      </w:r>
    </w:p>
    <w:p>
      <w:r>
        <w:t>▸ Managed comprehensive project lifecycles from requirement analysis to successful deployment and release management in fastpaced environments.</w:t>
      </w:r>
    </w:p>
    <w:p>
      <w:r>
        <w:t>▸ Applied strong problemsolving and technical skills to improve product quality and ensure continuous process enhancement on the production floor.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