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rPr>
          <w:b/>
        </w:rPr>
        <w:t>Amstelveen, NL | 06 3090 5555 | QA Automation Architect &amp; GenAI Solutions Developer</w:t>
      </w:r>
    </w:p>
    <w:p>
      <w:pPr>
        <w:pStyle w:val="Heading1"/>
      </w:pPr>
      <w:r>
        <w:t>Professional Summary</w:t>
      </w:r>
    </w:p>
    <w:p>
      <w:r>
        <w:t>QA Automation Engineer with over 8 years of experience building scalable test frameworks, automated CI/CD pipelines, and cloud-orchestrated environments. Skilled in utilizing AWS, Terraform, and advanced automation tooling to drive performance optimization and system reliability. Eager to bring deep technical expertise in distributed systems validation and infrastructure provisioning to the Performance Engineer role at Jobgether.</w:t>
      </w:r>
    </w:p>
    <w:p>
      <w:pPr>
        <w:pStyle w:val="Heading1"/>
      </w:pPr>
      <w:r>
        <w:t>Key Qualifications for Target Role</w:t>
      </w:r>
    </w:p>
    <w:p>
      <w:pPr>
        <w:pStyle w:val="ListBullet"/>
      </w:pPr>
      <w:r>
        <w:t>Provisioned and managed underlying test environments and cloud infrastructure using Terraform and AWS to maintain high availability and support complex benchmarking frameworks.</w:t>
      </w:r>
    </w:p>
    <w:p>
      <w:pPr>
        <w:pStyle w:val="ListBullet"/>
      </w:pPr>
      <w:r>
        <w:t>Implemented CI/CD pipelines and ran scheduled automated regression and test builds via Jenkins, ensuring rapid feedback cycles and robust deployment stability.</w:t>
      </w:r>
    </w:p>
    <w:p>
      <w:pPr>
        <w:pStyle w:val="ListBullet"/>
      </w:pPr>
      <w:r>
        <w:t>Migrated complex test architectures to Playwright TypeScript and Java Selenium frameworks, boosting execution efficiency and optimizing end-to-end workflow performance.</w:t>
      </w:r>
    </w:p>
    <w:p>
      <w:pPr>
        <w:pStyle w:val="ListBullet"/>
      </w:pPr>
      <w:r>
        <w:t>Executed complex Oracle SQL queries and integrated Sealights to fetch comprehensive test coverage reports, ensuring strict data integrity and backend reliability across distributed architectures.</w:t>
      </w:r>
    </w:p>
    <w:p>
      <w:pPr>
        <w:pStyle w:val="Heading1"/>
      </w:pPr>
      <w:r>
        <w:t>Professional Experience</w:t>
      </w:r>
    </w:p>
    <w:p>
      <w:r>
        <w:t>Tata Consultancy Services | QA Automation Engineer | April 2023 – April 2026</w:t>
      </w:r>
    </w:p>
    <w:p>
      <w:r>
        <w:t>[Your standard master resume experience bullets go here]</w:t>
      </w:r>
    </w:p>
    <w:p>
      <w:r>
        <w:t>Infosys Limited | Test Analyst &amp; Senior Test Engineer | October 2017 – March 2023</w:t>
      </w:r>
    </w:p>
    <w:p>
      <w:r>
        <w:t>[Your standard master resume experience bullets go here]</w:t>
      </w:r>
    </w:p>
    <w:p>
      <w:pPr>
        <w:pStyle w:val="Heading1"/>
      </w:pPr>
      <w:r>
        <w:t>Education</w:t>
      </w:r>
    </w:p>
    <w:p>
      <w:r>
        <w:t>Bachelor of Technology in Computer Science | Chitkara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