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 automation frameworks and managing CI/CD pipelines. Proficient in Python, Java, and setting up automated test environments using AWS and Terraform. Experienced in collaborating with cross-functional teams to improve product quality and streamline release processes.</w:t>
      </w:r>
    </w:p>
    <w:p>
      <w:pPr>
        <w:pStyle w:val="Heading1"/>
      </w:pPr>
      <w:r>
        <w:t xml:space="preserve"> KEY QUALIFICATIONS FOR TARGET ROLE</w:t>
      </w:r>
    </w:p>
    <w:p>
      <w:r>
        <w:t>▸ Designed and implemented test automation frameworks and regression test builds using Python, Java, and Selenium to validate complex software workflows.</w:t>
      </w:r>
    </w:p>
    <w:p>
      <w:r>
        <w:t>▸ Provisioned and managed test environments using AWS, Terraform, and Docker to support continuous integration and deployment cycles.</w:t>
      </w:r>
    </w:p>
    <w:p>
      <w:r>
        <w:t>▸ Collaborated with crossfunctional teams, including SRE and product owners, to define testing strategies, analyze defects, and improve release stability.</w:t>
      </w:r>
    </w:p>
    <w:p>
      <w:r>
        <w:t>▸ Executed backend data validation using Oracle SQL and utilized reporting tools like Allure to track test health and coverage.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