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writing technical documentation, and translating complex product logic into clear workflows. Experienced in collaborating with cross-functional product and engineering teams to ensure high release quality. Currently holding a valid EU residence permit and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 and workflows, increasing overall team efficiency by 30%.</w:t>
      </w:r>
    </w:p>
    <w:p>
      <w:r>
        <w:t>▸ Translated complex technical requirements and feature updates into clear documentation in close partnership with crossfunctional Agile teams and Product Owners.</w:t>
      </w:r>
    </w:p>
    <w:p>
      <w:r>
        <w:t>▸ Utilized AI tools like Gemini Code Assist and maintained structured technical content to streamline processes and improve user understanding.</w:t>
      </w:r>
    </w:p>
    <w:p>
      <w:r>
        <w:t>▸ Managed defect tracking and documentation on JIRA and maintained HP ALM to ensure alignment with business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