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Shinoy Ticku</w:t>
      </w:r>
    </w:p>
    <w:p>
      <w:r>
        <w:t>Amstelveen, Netherlands  |  06 3090 5555  |  shinoy1010@gmail.com  |  EU Residence Permit Holder</w:t>
      </w:r>
    </w:p>
    <w:p>
      <w:r>
        <w:t>October 07, 2026</w:t>
      </w:r>
    </w:p>
    <w:p>
      <w:r>
        <w:t>Re: Medior Tosca Automation Engineer — Capgemini</w:t>
      </w:r>
    </w:p>
    <w:p/>
    <w:p>
      <w:r>
        <w:t>Hi Joanah Bijker,</w:t>
      </w:r>
    </w:p>
    <w:p>
      <w:r>
        <w:t>Having recently relocated to the Netherlands, I am actively seeking a new opportunity. I hold a valid EU residence permit with full work authorization and am available to start immediately. As someone who values ownership of quality, I am very excited about the chance to make a visible impact within your team.</w:t>
      </w:r>
    </w:p>
    <w:p>
      <w:r>
        <w:t>I was drawn to Sogeti because of your strong focus on quality engineering and the chance to work with automated testing frameworks in a collaborative environment. Throughout my career, I have built test automation frameworks using Java and TypeScript, integrated tests into CI/CD pipelines, and worked closely with teams to catch defects early. While my background is rooted in Selenium and Playwright rather than Tosca, I pick up new tools quickly and am comfortable learning low-code testing platforms. I have also used Gemini Code Assist to streamline test script generation, which aligns well with your focus on AI-driven quality tools.</w:t>
      </w:r>
    </w:p>
    <w:p>
      <w:r>
        <w:t>Best regards,</w:t>
      </w:r>
    </w:p>
    <w:p>
      <w:r>
        <w:t>Shinoy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2026-10-07T11:33:43Z</dcterms:created>
  <dcterms:modified xsi:type="dcterms:W3CDTF">2026-10-07T12:23:51Z</dcterms:modified>
  <cp:category/>
  <cp:contentStatus/>
</cp:coreProperties>
</file>