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Frontend Engineer - UI Infrastructure — Nebius</w:t>
      </w:r>
    </w:p>
    <w:p/>
    <w:p>
      <w:r>
        <w:t>Hi Nebius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frontend infrastructure and developer services aligns well with my background in building automation frameworks and working with TypeScript. In my recent roles, I have focused on improving developer tooling, maintaining clean test code, and streamlining test generation using Gemini Code Assist. I am comfortable collaborating across engineering groups to build maintainable user interfaces and reliable internal tools.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2026-09-03T10:40:34Z</dcterms:created>
  <dcterms:modified xsi:type="dcterms:W3CDTF">2026-09-03T11:09:58Z</dcterms:modified>
  <cp:category/>
  <cp:contentStatus/>
</cp:coreProperties>
</file>