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Solutions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working closely with clients. My background includes writing automated pipelines, handling backend data validation, and using AI tools like Gemini Code Assist to streamline technical workflows. I am comfortable collaborating with cross-functional teams to translate technical requirements into reliable delivery processes.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ran scheduled regression test builds using Jenkins while provisioning environments with Terraform and AWS.</w:t>
      </w:r>
    </w:p>
    <w:p>
      <w:pPr>
        <w:spacing w:before="0" w:after="20"/>
      </w:pPr>
      <w:r>
        <w:rPr>
          <w:rFonts w:ascii="Calibri" w:hAnsi="Calibri"/>
          <w:b w:val="0"/>
          <w:sz w:val="18"/>
        </w:rPr>
        <w:t>▸ Executed complex Oracle SQL queries to validate massive datasets and ensure data integrity across backend workflows.</w:t>
      </w:r>
    </w:p>
    <w:p>
      <w:pPr>
        <w:spacing w:before="0" w:after="20"/>
      </w:pPr>
      <w:r>
        <w:rPr>
          <w:rFonts w:ascii="Calibri" w:hAnsi="Calibri"/>
          <w:b w:val="0"/>
          <w:sz w:val="18"/>
        </w:rPr>
        <w:t>▸ Migrated automation frameworks from SeleniumJava to Playwright TypeScript, boosting execution efficiency for financial applications.</w:t>
      </w:r>
    </w:p>
    <w:p>
      <w:pPr>
        <w:spacing w:before="0" w:after="20"/>
      </w:pPr>
      <w:r>
        <w:rPr>
          <w:rFonts w:ascii="Calibri" w:hAnsi="Calibri"/>
          <w:b w:val="0"/>
          <w:sz w:val="18"/>
        </w:rPr>
        <w:t>▸ Streamlined test generation scripts and deployment workflows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2026-09-03T10:38:39Z</dcterms:created>
  <dcterms:modified xsi:type="dcterms:W3CDTF">2026-09-03T11:10:43Z</dcterms:modified>
  <cp:category/>
  <cp:contentStatus/>
</cp:coreProperties>
</file>