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Senior Assurance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QA Automation Engineer with over 8 years of experience planning and executing test, verification, and validation activities for large complex projects in regulated environments. I have strong experience building scalable test automation frameworks, managing cross-functional dependencies, and ensuring data integrity across complex system workflows. Currently based in the Netherlands with a valid EU residence permit, I am available to start immediately.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Planned and executed test, verification, and validation activities across complex global banking and retail financial projects.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external stakeholders and technical teams to align release objectives, review user stories, and reduce defect leakage before deployment.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Produced comprehensive test documentation, test cases, and traceability reports to ensure adherence to organizational and regulatory quality standards.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Evaluated system noncompliances and performed backend validation using Oracle SQL to maintain data integrity across complex workflows.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