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21, 2026</w:t>
      </w:r>
    </w:p>
    <w:p>
      <w:r>
        <w:t>Re: Senior Consultant Services Subscription — Quorum Software</w:t>
      </w:r>
    </w:p>
    <w:p/>
    <w:p>
      <w:r>
        <w:t>Hi Quorum Software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opening for a Senior Consultant caught my eye because it relies heavily on problem-solving, analyzing business needs, and working directly with clients. Throughout my career in IT and software support, I have spent a lot of time breaking down complex issues, talking with users to understand what went wrong, and writing clear documentation so engineering teams can fix things quickly.</w:t>
      </w:r>
    </w:p>
    <w:p>
      <w:r>
        <w:t>I also have experience working with database systems and SQL to check data and trace errors. I enjoy helping people make sense of software and getting into the details of how an application behaves in real-world scenarios.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2026-09-21T10:55:57Z</dcterms:created>
  <dcterms:modified xsi:type="dcterms:W3CDTF">2026-09-21T11:32:53Z</dcterms:modified>
  <cp:category/>
  <cp:contentStatus/>
</cp:coreProperties>
</file>