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07, 2026</w:t>
      </w:r>
    </w:p>
    <w:p>
      <w:r>
        <w:t>Re: Engineering Manager Store Technology — Jumbo Supermarkten</w:t>
      </w:r>
    </w:p>
    <w:p/>
    <w:p>
      <w:r>
        <w:t>Hi Kyon Adriaans,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modernizing store technology and scaling engineering teams at Jumbo Supermarkten matches my background in improving technical processes and test automation frameworks. Throughout my career, I have worked with development and DevOps teams to build reliable systems, drive automation, and adopt practical tooling like Gemini Code Assist to make workflows more efficient.</w:t>
      </w:r>
    </w:p>
    <w:p>
      <w:r>
        <w:t>I am drawn to this role because it requires both technical grounding and close collaboration with engineering teams to shape better solutions for everyday users.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2026-09-07T10:59:34Z</dcterms:created>
  <dcterms:modified xsi:type="dcterms:W3CDTF">2026-09-07T11:47:29Z</dcterms:modified>
  <cp:category/>
  <cp:contentStatus/>
</cp:coreProperties>
</file>