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Coordinator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engineer with over eight years of experience coordinating test activities and aligning development, testing, and business teams within banking and financial environments. My background includes setting up automation frameworks, managing complex end-to-end test processes, and working directly with stakeholders to handle release requirements. I enjoy bringing structure to testing workflows and helping cross-functional teams deliver stable software.</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Coordinated test activities and scheduled alignment calls with stakeholders and technical teams prior to deployment to reduce defect leakage.</w:t>
      </w:r>
    </w:p>
    <w:p>
      <w:pPr>
        <w:spacing w:before="0" w:after="20"/>
      </w:pPr>
      <w:r>
        <w:rPr>
          <w:rFonts w:ascii="Calibri" w:hAnsi="Calibri"/>
          <w:b w:val="0"/>
          <w:sz w:val="18"/>
        </w:rPr>
        <w:t>▸ Created and maintained test automation frameworks using Java Selenium and TypeScript Playwright for complex financial workflows.</w:t>
      </w:r>
    </w:p>
    <w:p>
      <w:pPr>
        <w:spacing w:before="0" w:after="20"/>
      </w:pPr>
      <w:r>
        <w:rPr>
          <w:rFonts w:ascii="Calibri" w:hAnsi="Calibri"/>
          <w:b w:val="0"/>
          <w:sz w:val="18"/>
        </w:rPr>
        <w:t>▸ Executed functional, regression, and integration testing across multiservice environments while validating massive datasets using Oracle SQL.</w:t>
      </w:r>
    </w:p>
    <w:p>
      <w:pPr>
        <w:spacing w:before="0" w:after="20"/>
      </w:pPr>
      <w:r>
        <w:rPr>
          <w:rFonts w:ascii="Calibri" w:hAnsi="Calibri"/>
          <w:b w:val="0"/>
          <w:sz w:val="18"/>
        </w:rPr>
        <w:t>▸ Streamlined test generation and deployment scripts utilizing AI tools like Gemini Code Assist.</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2026-09-07T11:05:48Z</dcterms:created>
  <dcterms:modified xsi:type="dcterms:W3CDTF">2026-09-07T11:43:40Z</dcterms:modified>
  <cp:category/>
  <cp:contentStatus/>
</cp:coreProperties>
</file>