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Lead</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QA Automation Engineer with over eight years of experience building scalable test frameworks and guiding Agile teams. Experienced in setting up test strategies, coordinating test activities, and validating complex web applications and REST APIs. I bring hands-on expertise in Java, Robot-adjacent tooling, and CI/CD pipelines to help teams improve test coverage and drive quality initiatives.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Designed and maintained test automation frameworks using Java and modern tooling, boosting test execution efficiency and supporting regression testing for financial and public sector platforms.</w:t>
      </w:r>
    </w:p>
    <w:p>
      <w:pPr>
        <w:spacing w:before="0" w:after="20"/>
      </w:pPr>
      <w:r>
        <w:rPr>
          <w:rFonts w:ascii="Calibri" w:hAnsi="Calibri"/>
          <w:b w:val="0"/>
          <w:sz w:val="18"/>
        </w:rPr>
        <w:t>▸ Acted as a central point of contact for testrelated activities, collaborating closely with product owners, developers, and scrum teams to align testing strategies with business requirements.</w:t>
      </w:r>
    </w:p>
    <w:p>
      <w:pPr>
        <w:spacing w:before="0" w:after="20"/>
      </w:pPr>
      <w:r>
        <w:rPr>
          <w:rFonts w:ascii="Calibri" w:hAnsi="Calibri"/>
          <w:b w:val="0"/>
          <w:sz w:val="18"/>
        </w:rPr>
        <w:t>▸ Managed test environments, test data, and test bases while executing functional and integration testing for complex backend services and web viewers.</w:t>
      </w:r>
    </w:p>
    <w:p>
      <w:pPr>
        <w:spacing w:before="0" w:after="20"/>
      </w:pPr>
      <w:r>
        <w:rPr>
          <w:rFonts w:ascii="Calibri" w:hAnsi="Calibri"/>
          <w:b w:val="0"/>
          <w:sz w:val="18"/>
        </w:rPr>
        <w:t>▸ Streamlined test script creation and deployment workflows by utilizing AI tools like Gemini Code Assist to speed up delivery cycles.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2026-09-07T10:55:18Z</dcterms:created>
  <dcterms:modified xsi:type="dcterms:W3CDTF">2026-09-07T11:21:52Z</dcterms:modified>
  <cp:category/>
  <cp:contentStatus/>
</cp:coreProperties>
</file>