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using Java, Selenium, and Playwright. In my recent roles, I have integrated automated test suites into CI/CD pipelines while using tools like Gemini Code Assist to streamline test generation. I hold a valid EU residence permit and am ready to contribute to your team.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automated test scripts using Java and Playwright for complex financial and enterprise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scalable test automation frameworks and converted manual test cases into reliable automated regression tests.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test builds into CI/CD pipelines to support continuous delivery and rapid feedback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2026-10-09T12:05:29Z</dcterms:created>
  <dcterms:modified xsi:type="dcterms:W3CDTF">2026-10-09T12:20:03Z</dcterms:modified>
  <cp:category/>
  <cp:contentStatus/>
</cp:coreProperties>
</file>