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Mobile Team Lead</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leading Agile teams in financial services. My background includes working closely with product owners, managing test strategies, and using tools like Gemini Code Assist to streamline development workflows. I bring strong stakeholder management skills and practical experience supporting cross-functional engineering teams.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Guided crossfunctional Agile teams and partnered with Product Owners to translate business requirements into technical testing strategies.</w:t>
      </w:r>
    </w:p>
    <w:p>
      <w:pPr>
        <w:spacing w:before="0" w:after="20"/>
      </w:pPr>
      <w:r>
        <w:rPr>
          <w:rFonts w:ascii="Calibri" w:hAnsi="Calibri"/>
          <w:b w:val="0"/>
          <w:sz w:val="18"/>
        </w:rPr>
        <w:t>▸ Streamlined test generation and deployment scripts utilizing AI tools like Gemini Code Assist to improve team efficiency.</w:t>
      </w:r>
    </w:p>
    <w:p>
      <w:pPr>
        <w:spacing w:before="0" w:after="20"/>
      </w:pPr>
      <w:r>
        <w:rPr>
          <w:rFonts w:ascii="Calibri" w:hAnsi="Calibri"/>
          <w:b w:val="0"/>
          <w:sz w:val="18"/>
        </w:rPr>
        <w:t>▸ Collaborated with developers and SRE teams to identify release bottlenecks and ensure high software quality across deployments.</w:t>
      </w:r>
    </w:p>
    <w:p>
      <w:pPr>
        <w:spacing w:before="0" w:after="20"/>
      </w:pPr>
      <w:r>
        <w:rPr>
          <w:rFonts w:ascii="Calibri" w:hAnsi="Calibri"/>
          <w:b w:val="0"/>
          <w:sz w:val="18"/>
        </w:rPr>
        <w:t>▸ Managed sprint planning, defect tracking, and release management processes to deliver stable software solutions.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2026-10-09T12:08:31Z</dcterms:created>
  <dcterms:modified xsi:type="dcterms:W3CDTF">2026-10-09T12:19:26Z</dcterms:modified>
  <cp:category/>
  <cp:contentStatus/>
</cp:coreProperties>
</file>