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16, 2026</w:t>
      </w:r>
    </w:p>
    <w:p>
      <w:r>
        <w:t>Re: Senior Software Engineer — Cloudbeds</w:t>
      </w:r>
    </w:p>
    <w:p/>
    <w:p>
      <w:r>
        <w:t>Hi Cloudbeds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background is rooted in QA automation and engineering rather than building full-stack point-of-sale applications from scratch, I bring strong hands-on experience with TypeScript, Python workflows, and cloud-native delivery using AWS and Terraform. I am also familiar with leveraging AI tools like Gemini Code Assist to accelerate technical workflows and improve release reliability.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2026-09-16T09:56:44Z</dcterms:created>
  <dcterms:modified xsi:type="dcterms:W3CDTF">2026-09-16T10:35:53Z</dcterms:modified>
  <cp:category/>
  <cp:contentStatus/>
</cp:coreProperties>
</file>