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28, 2026</w:t>
      </w:r>
    </w:p>
    <w:p>
      <w:r>
        <w:t>Re: Python Software Engineer — Channable</w:t>
      </w:r>
    </w:p>
    <w:p/>
    <w:p>
      <w:r>
        <w:t>Hi Ioana,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validation, I have worked extensively with Python, SQL, and Linux environments throughout my career. I am comfortable collaborating in agile product teams and taking ownership of technical tasks from design to delivery, including utilizing tools like Gemini Code Assist to streamline development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2026-09-28T11:49:30Z</dcterms:created>
  <dcterms:modified xsi:type="dcterms:W3CDTF">2026-09-28T12:24:58Z</dcterms:modified>
  <cp:category/>
  <cp:contentStatus/>
</cp:coreProperties>
</file>