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28, 2026</w:t>
      </w:r>
    </w:p>
    <w:p>
      <w:r>
        <w:t>Re: Test &amp; Quality Lead — Lumera</w:t>
      </w:r>
    </w:p>
    <w:p/>
    <w:p>
      <w:r>
        <w:t>Hi Lumera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software quality and WTP transitions aligns well with my background in financial services QA and framework development. In my recent roles, I have guided cross-functional teams, coordinated release processes, and set up test automation strategies for complex systems. I also use tools like Gemini Code Assist to make test generation more efficient.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2026-09-28T12:26:31Z</dcterms:created>
  <dcterms:modified xsi:type="dcterms:W3CDTF">2026-09-28T12:41:47Z</dcterms:modified>
  <cp:category/>
  <cp:contentStatus/>
</cp:coreProperties>
</file>