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Playwright, TypeScript, and Java. Proven expertise in CI/CD pipeline integration, API validation, and collaborating closely with cross-functional teams in complex financial and enterprise environments. Currently holding a valid EU residence permit in the Netherlands, I bring hands-on experience in test automation and process optimization to the WERVR project.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endtoend workflows within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and modern version control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geautomatiseerd en functioneel testen to ensure high release stability and software quality for complex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process analysis, managed defect tracking in Jira, and worked closely with stakeholders to align business logic with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