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IoT &amp;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cloud-based pipelines using TypeScript, Terraform, and AWS. I have a strong background in backend validation and integrating services for financial clients. Currently based in the Netherlands with a valid EU residence permit, I am ready to contribute to your home energy platform.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infrastructure provisioning and test environments using Terraform and AWS to maintain high availability for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TypeScript, improving execution efficiency for complex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scheduled automation regression test builds using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2026-09-10T10:20:59Z</dcterms:created>
  <dcterms:modified xsi:type="dcterms:W3CDTF">2026-09-10T11:11:29Z</dcterms:modified>
  <cp:category/>
  <cp:contentStatus/>
</cp:coreProperties>
</file>