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Global Web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automation frameworks and performing quality checks for digital systems. My background includes executing website testing, supporting continuous validation, and utilizing AI tools like Gemini Code Assist to streamline test generation. I bring a strong eye for detail and a collaborative approach to ensuring digital quality.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Carried out quality assurance checks and supported website testing on deployment builds to ensure rapid feedback cycles and high release stability.</w:t>
      </w:r>
    </w:p>
    <w:p>
      <w:pPr>
        <w:spacing w:before="0" w:after="20"/>
      </w:pPr>
      <w:r>
        <w:rPr>
          <w:rFonts w:ascii="Calibri" w:hAnsi="Calibri"/>
          <w:b w:val="0"/>
          <w:sz w:val="18"/>
        </w:rPr>
        <w:t>▸ Executed crossbrowser testing across various client websites and applications to validate user experience and functionality.</w:t>
      </w:r>
    </w:p>
    <w:p>
      <w:pPr>
        <w:spacing w:before="0" w:after="20"/>
      </w:pPr>
      <w:r>
        <w:rPr>
          <w:rFonts w:ascii="Calibri" w:hAnsi="Calibri"/>
          <w:b w:val="0"/>
          <w:sz w:val="18"/>
        </w:rPr>
        <w:t>▸ Streamlined complex test generation and deployment scripts utilizing AI tools like Gemini Code Assist.</w:t>
      </w:r>
    </w:p>
    <w:p>
      <w:pPr>
        <w:spacing w:before="0" w:after="20"/>
      </w:pPr>
      <w:r>
        <w:rPr>
          <w:rFonts w:ascii="Calibri" w:hAnsi="Calibri"/>
          <w:b w:val="0"/>
          <w:sz w:val="18"/>
        </w:rPr>
        <w:t>▸ Maintained defect tracking on JIRA and documented standard operating procedures to align with project requirements and web standards.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2026-10-28T11:18:59Z</dcterms:created>
  <dcterms:modified xsi:type="dcterms:W3CDTF">2026-10-28T11:57:41Z</dcterms:modified>
  <cp:category/>
  <cp:contentStatus/>
</cp:coreProperties>
</file>