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Software &amp; Integratie Engineer — Alliander</w:t>
      </w:r>
    </w:p>
    <w:p/>
    <w:p>
      <w:r>
        <w:t>Hi Bram van der Linde,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at Alliander in digitalising the energy grid through scalable technical platforms fits well with my background in software development and integrations. In my recent roles, I have focused on writing code to process data, analyzing API documentation, and setting up automated workflows. I have also used tools like Gemini Code Assist to streamline script generation and deployment tasks, which matches your interest in exploring AI-driven solutions for knowledge management.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