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Test Automation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test frameworks and CI/CD pipelines in agile environments. I specialize in Java, Playwright, and Selenium, and I enjoy collaborating with development teams to set up reliable test coverage and automation processes. Recently, I've also been using tools like Gemini Code Assist to help streamline test generation and deployment scripts.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Migrated a SeleniumJava framework to Playwright TypeScript for critical workflows within a microservices architecture, increasing test execution efficiency by 20%.</w:t>
      </w:r>
    </w:p>
    <w:p>
      <w:pPr>
        <w:spacing w:before="0" w:after="20"/>
      </w:pPr>
      <w:r>
        <w:rPr>
          <w:rFonts w:ascii="Calibri" w:hAnsi="Calibri"/>
          <w:b w:val="0"/>
          <w:sz w:val="18"/>
        </w:rPr>
        <w:t>▸ Set up and maintained automated regression test builds using Jenkins, along with provisioning underlying test environments with AWS and Terraform.</w:t>
      </w:r>
    </w:p>
    <w:p>
      <w:pPr>
        <w:spacing w:before="0" w:after="20"/>
      </w:pPr>
      <w:r>
        <w:rPr>
          <w:rFonts w:ascii="Calibri" w:hAnsi="Calibri"/>
          <w:b w:val="0"/>
          <w:sz w:val="18"/>
        </w:rPr>
        <w:t>▸ Built a test automation framework from scratch for payment processing systems utilizing Java Selenium and BDD Cucumber.</w:t>
      </w:r>
    </w:p>
    <w:p>
      <w:pPr>
        <w:spacing w:before="0" w:after="20"/>
      </w:pPr>
      <w:r>
        <w:rPr>
          <w:rFonts w:ascii="Calibri" w:hAnsi="Calibri"/>
          <w:b w:val="0"/>
          <w:sz w:val="18"/>
        </w:rPr>
        <w:t>▸ Streamlined test generation and deployment scripts using Gemini Code Assist to support faster feedback loops during releases.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