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QA Engineer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engineer with over 8 years of experience evaluating software quality, analyzing complex datasets, and reviewing work products against strict standards. My background includes building test frameworks, validating backend workflows, and using tools like Gemini Code Assist to streamline test generation. I hold a valid EU residence permit and am ready to start immediately.</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Reviewed completed work against quality standards, rubrics, and acceptance criteria while identifying factual errors, inconsistencies, and formatting issues across financial systems.</w:t>
      </w:r>
    </w:p>
    <w:p>
      <w:pPr>
        <w:spacing w:before="0" w:after="20"/>
      </w:pPr>
      <w:r>
        <w:rPr>
          <w:rFonts w:ascii="Calibri" w:hAnsi="Calibri"/>
          <w:b w:val="0"/>
          <w:sz w:val="18"/>
        </w:rPr>
        <w:t>▸ Provided clear, structured, and actionable feedback on code and test artifacts to improve overall release quality and prevent defect leakage.</w:t>
      </w:r>
    </w:p>
    <w:p>
      <w:pPr>
        <w:spacing w:before="0" w:after="20"/>
      </w:pPr>
      <w:r>
        <w:rPr>
          <w:rFonts w:ascii="Calibri" w:hAnsi="Calibri"/>
          <w:b w:val="0"/>
          <w:sz w:val="18"/>
        </w:rPr>
        <w:t>▸ Tracked recurring errors, failure patterns, and quality trends while maintaining accurate documentation on JIRA and HP ALM.</w:t>
      </w:r>
    </w:p>
    <w:p>
      <w:pPr>
        <w:spacing w:before="0" w:after="20"/>
      </w:pPr>
      <w:r>
        <w:rPr>
          <w:rFonts w:ascii="Calibri" w:hAnsi="Calibri"/>
          <w:b w:val="0"/>
          <w:sz w:val="18"/>
        </w:rPr>
        <w:t>▸ Streamlined test generation and deployment scripts using Gemini Code Assist to improve review processes and output accuracy.</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2026-10-11T11:21:35Z</dcterms:created>
  <dcterms:modified xsi:type="dcterms:W3CDTF">2026-10-11T11:55:48Z</dcterms:modified>
  <cp:category/>
  <cp:contentStatus/>
</cp:coreProperties>
</file>