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Forward Deployed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automation frameworks and internal tooling. My background includes writing robust Java and TypeScript code, deploying systems on AWS, and using Gemini Code Assist to streamline test generation. I enjoy working directly with stakeholders to understand operational friction and build practical technical solutions.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Built and maintained scalable automation frameworks using Java Selenium and TypeScript WDIO to reduce manual testing effort.</w:t>
      </w:r>
    </w:p>
    <w:p>
      <w:pPr>
        <w:spacing w:before="0" w:after="20"/>
      </w:pPr>
      <w:r>
        <w:rPr>
          <w:rFonts w:ascii="Calibri" w:hAnsi="Calibri"/>
          <w:b w:val="0"/>
          <w:sz w:val="18"/>
        </w:rPr>
        <w:t>▸ Automated internal workflows and deployment scripts using Gemini Code Assist to speed up delivery cycles.</w:t>
      </w:r>
    </w:p>
    <w:p>
      <w:pPr>
        <w:spacing w:before="0" w:after="20"/>
      </w:pPr>
      <w:r>
        <w:rPr>
          <w:rFonts w:ascii="Calibri" w:hAnsi="Calibri"/>
          <w:b w:val="0"/>
          <w:sz w:val="18"/>
        </w:rPr>
        <w:t>▸ Partnered with crossfunctional teams and product owners to translate business requirements into technical tooling strategies.</w:t>
      </w:r>
    </w:p>
    <w:p>
      <w:pPr>
        <w:spacing w:before="0" w:after="20"/>
      </w:pPr>
      <w:r>
        <w:rPr>
          <w:rFonts w:ascii="Calibri" w:hAnsi="Calibri"/>
          <w:b w:val="0"/>
          <w:sz w:val="18"/>
        </w:rPr>
        <w:t>▸ Provisioned infrastructure and maintained CI/CD pipelines using AWS, Terraform, and Docker environments.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2026-09-01T11:15:09Z</dcterms:created>
  <dcterms:modified xsi:type="dcterms:W3CDTF">2026-09-01T11:30:12Z</dcterms:modified>
  <cp:category/>
  <cp:contentStatus/>
</cp:coreProperties>
</file>