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10, 2026</w:t>
      </w:r>
    </w:p>
    <w:p>
      <w:r>
        <w:t>Re: WMS Implementor — A.P. Moller - Maersk</w:t>
      </w:r>
    </w:p>
    <w:p/>
    <w:p>
      <w:r>
        <w:t>Hi A.P. Moller - Maersk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 WMS Implementer matches my background in supporting system deployments, requirement analysis, and backend validation. Throughout my career working with financial and enterprise clients, I have often partnered with business units and technical teams to translate operational needs into working technical solutions. I am comfortable coordinating with different groups to test system updates, manage changes, and ensure integrations run smoothly.</w:t>
      </w:r>
    </w:p>
    <w:p>
      <w:r>
        <w:t>Given my experience in database validation using SQL and my background in managing structured test plans for complex software environments, I can contribute effectively to your warehouse management system implementations.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2026-10-10T11:29:32Z</dcterms:created>
  <dcterms:modified xsi:type="dcterms:W3CDTF">2026-10-10T11:39:11Z</dcterms:modified>
  <cp:category/>
  <cp:contentStatus/>
</cp:coreProperties>
</file>