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WMS Implementor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eight years of experience supporting complex system deployments, requirement analysis, and workflow testing in financial and supply chain environments. My background includes building test automation frameworks, executing backend SQL validation, and collaborating with cross-functional teams to ensure smooth system upgrades. I bring a practical approach to troubleshooting operational issues and aligning IT solutions with business requirements.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Collaborated with business and operational teams to gather requirements, analyze workflows, and support application and integration deployments for largescale enterprise environments.</w:t>
      </w:r>
    </w:p>
    <w:p>
      <w:pPr>
        <w:spacing w:before="0" w:after="20"/>
      </w:pPr>
      <w:r>
        <w:rPr>
          <w:rFonts w:ascii="Calibri" w:hAnsi="Calibri"/>
          <w:b w:val="0"/>
          <w:sz w:val="18"/>
        </w:rPr>
        <w:t>▸ Executed complex SQL queries to validate massive datasets and ensure strict data integrity across backend workflows during system updates and migrations.</w:t>
      </w:r>
    </w:p>
    <w:p>
      <w:pPr>
        <w:spacing w:before="0" w:after="20"/>
      </w:pPr>
      <w:r>
        <w:rPr>
          <w:rFonts w:ascii="Calibri" w:hAnsi="Calibri"/>
          <w:b w:val="0"/>
          <w:sz w:val="18"/>
        </w:rPr>
        <w:t>▸ Created and maintained structured test plans, tracked issues using JIRA, and performed thorough verification during system deployments to maintain release stability.</w:t>
      </w:r>
    </w:p>
    <w:p>
      <w:pPr>
        <w:spacing w:before="0" w:after="20"/>
      </w:pPr>
      <w:r>
        <w:rPr>
          <w:rFonts w:ascii="Calibri" w:hAnsi="Calibri"/>
          <w:b w:val="0"/>
          <w:sz w:val="18"/>
        </w:rPr>
        <w:t>▸ Partnered with crossfunctional teams and stakeholders to translate business needs into clear technical testing strategies and support smooth golive phases.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2026-10-10T11:04:30Z</dcterms:created>
  <dcterms:modified xsi:type="dcterms:W3CDTF">2026-10-10T11:39:11Z</dcterms:modified>
  <cp:category/>
  <cp:contentStatus/>
</cp:coreProperties>
</file>