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Intern - Simulator Technician</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structured testing frameworks and managing technical workflows. My background includes analyzing operational data, working within regulated environments, and using tools like Gemini Code Assist to streamline technical tasks. I hold a valid EU residence permit and am ready to contribute to digital operations and automation processes.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operational and technical data using Oracle SQL and system dumps to identify inefficiencies and ensure data integrity across complex workflows.</w:t>
      </w:r>
    </w:p>
    <w:p>
      <w:pPr>
        <w:spacing w:before="0" w:after="20"/>
      </w:pPr>
      <w:r>
        <w:rPr>
          <w:rFonts w:ascii="Calibri" w:hAnsi="Calibri"/>
          <w:b w:val="0"/>
          <w:sz w:val="18"/>
        </w:rPr>
        <w:t>▸ Collaborated with crossfunctional teams and stakeholders to translate realworld constraints into practical technical solutions and standard operating procedures.</w:t>
      </w:r>
    </w:p>
    <w:p>
      <w:pPr>
        <w:spacing w:before="0" w:after="20"/>
      </w:pPr>
      <w:r>
        <w:rPr>
          <w:rFonts w:ascii="Calibri" w:hAnsi="Calibri"/>
          <w:b w:val="0"/>
          <w:sz w:val="18"/>
        </w:rPr>
        <w:t>▸ Supported technical planning and execution processes by documenting standard operating procedures and optimizing operational workflows.</w:t>
      </w:r>
    </w:p>
    <w:p>
      <w:pPr>
        <w:spacing w:before="0" w:after="20"/>
      </w:pPr>
      <w:r>
        <w:rPr>
          <w:rFonts w:ascii="Calibri" w:hAnsi="Calibri"/>
          <w:b w:val="0"/>
          <w:sz w:val="18"/>
        </w:rPr>
        <w:t>▸ Streamlined technical task generation and scripts by utilizing AI tools like Gemini Code Assist to improve operational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2026-10-10T11:06:58Z</dcterms:created>
  <dcterms:modified xsi:type="dcterms:W3CDTF">2026-10-10T11:40:27Z</dcterms:modified>
  <cp:category/>
  <cp:contentStatus/>
</cp:coreProperties>
</file>