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Senior Airline Partnerships Manager — TUI</w:t>
      </w:r>
    </w:p>
    <w:p/>
    <w:p>
      <w:r>
        <w:t>Hi TUI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search for someone to handle testing and technical coordination for airline partnerships caught my eye. Throughout my career as a QA engineer, I have spent years working on end-to-end test execution, API validations, and acting as the technical link between different teams to solve integration problems. I have also used tools like Gemini Code Assist to speed up test script creation when dealing with complex system changes.</w:t>
      </w:r>
    </w:p>
    <w:p>
      <w:r>
        <w:t>I am comfortable sorting out technical discrepancies and making sure system configurations match business rules. Working across different platforms and ensuring a smooth user experience is something I handle every day.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2026-09-11T10:52:32Z</dcterms:created>
  <dcterms:modified xsi:type="dcterms:W3CDTF">2026-09-11T11:10:19Z</dcterms:modified>
  <cp:category/>
  <cp:contentStatus/>
</cp:coreProperties>
</file>