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Medior Software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Playwright and Java Selenium. I have a strong focus on shift-left testing, regression suites, and improving overall product quality within agile environments. I am based in Amstelveen with a valid EU residence permit, and I am looking forward to contributing to digital education software.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 framework to Playwright TypeScript for endtoend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functional and regression testing while collaborating closely with development teams to identify quality risks early.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Set up automated regression test builds and maintained CI/CD pipelines using Jenkins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2026-09-25T10:26:32Z</dcterms:created>
  <dcterms:modified xsi:type="dcterms:W3CDTF">2026-09-25T10:51:56Z</dcterms:modified>
  <cp:category/>
  <cp:contentStatus/>
</cp:coreProperties>
</file>