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22, 2026</w:t>
      </w:r>
    </w:p>
    <w:p>
      <w:r>
        <w:t>Re: Medewerker Binnendienst - Softwaretester — Jobster</w:t>
      </w:r>
    </w:p>
    <w:p/>
    <w:p>
      <w:r>
        <w:t>Hi Jobster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read about your software testing and support roles with great interest. Throughout my career in quality assurance, I have spent a lot of time analyzing system functionality, tracking defects, and working closely with teams to make sure software works smoothly for users. I am comfortable digging into details, picking up new systems quickly, and communicating clearly with colleagues and clients alike.</w:t>
      </w:r>
    </w:p>
    <w:p>
      <w:r>
        <w:t>Working at your office in Dordrecht sounds like a great fit for my background in software testing and my practical approach to problem-solving. I am ready to bring my analytical mindset and testing experience to your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2026-09-22T10:08:05Z</dcterms:created>
  <dcterms:modified xsi:type="dcterms:W3CDTF">2026-09-22T10:37:32Z</dcterms:modified>
  <cp:category/>
  <cp:contentStatus/>
</cp:coreProperties>
</file>