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Senior Software Engineer — Swisscom</w:t>
      </w:r>
    </w:p>
    <w:p/>
    <w:p>
      <w:r>
        <w:t>Hi Swisscom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modernizing mobile service platforms and working with cloud-native technologies aligns well with my background in test automation and infrastructure. In my recent roles, I have worked extensively with Kubernetes, cloud environments, and CI/CD pipelines to support continuous delivery. I also enjoy collaborating closely with product owners and developers to shape technical solutions and solve complex problems.</w:t>
      </w:r>
    </w:p>
    <w:p>
      <w:r>
        <w:t>I have practical experience using tools like Gemini Code Assist to streamline test generation and deployment scripts, which helps speed up delivery outcomes. Bringing a proactive, hands-on approach to engineering, I am ready to contribute to your mobile enabling and transformation area in Rotterdam.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2026-09-22T09:46:50Z</dcterms:created>
  <dcterms:modified xsi:type="dcterms:W3CDTF">2026-09-22T10:39:21Z</dcterms:modified>
  <cp:category/>
  <cp:contentStatus/>
</cp:coreProperties>
</file>