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Shinoy Ticku</w:t>
      </w:r>
    </w:p>
    <w:p>
      <w:r>
        <w:t>Amstelveen, Netherlands  |  06 3090 5555  |  shinoy1010@gmail.com  |  EU Residence Permit Holder</w:t>
      </w:r>
    </w:p>
    <w:p>
      <w:r>
        <w:t>September 22, 2026</w:t>
      </w:r>
    </w:p>
    <w:p>
      <w:r>
        <w:t>Re: Senior QA Engineer — Walker &amp; Dunlop</w:t>
      </w:r>
    </w:p>
    <w:p/>
    <w:p>
      <w:r>
        <w:t>Hi Walker &amp; Dunlop Hiring Team,</w:t>
      </w:r>
    </w:p>
    <w:p>
      <w:r>
        <w:t>Having recently relocated to the Netherlands, I am actively seeking a new opportunity. I hold a valid EU residence permit with full work authorization and am available to start immediately. As someone who values ownership of quality, I am very excited about the chance to make a visible impact within your team.</w:t>
      </w:r>
    </w:p>
    <w:p>
      <w:r>
        <w:t>In my recent role supporting global financial and banking clients, I focused on building reliable automation frameworks and validating complex financial workflows. I have hands-on experience designing both UI and API tests using Playwright and Postman, alongside writing SQL queries for backend data validation. Your focus on quality for the Loan Origination and Servicing platform aligns well with my background in regulated financial software testing.</w:t>
      </w:r>
    </w:p>
    <w:p>
      <w:r>
        <w:t>I also appreciate your openness to modern tooling, and I regularly use AI helpers like Gemini Code Assist to generate and streamline test scripts more efficiently.</w:t>
      </w:r>
    </w:p>
    <w:p>
      <w:r>
        <w:t>Best regards,</w:t>
      </w:r>
    </w:p>
    <w:p>
      <w:r>
        <w:t>Shinoy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Shinoy Ticku</dc:creator>
  <cp:keywords/>
  <dc:description/>
  <cp:lastModifiedBy>Shinoy Ticku</cp:lastModifiedBy>
  <cp:revision>1</cp:revision>
  <dcterms:created xsi:type="dcterms:W3CDTF">2026-09-22T10:27:05Z</dcterms:created>
  <dcterms:modified xsi:type="dcterms:W3CDTF">2026-09-22T10:38:57Z</dcterms:modified>
  <cp:category/>
  <cp:contentStatus/>
</cp:coreProperties>
</file>