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Automation Tester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scalable test frameworks using Java Selenium and TypeScript Playwright. My background includes translating business requirements into detailed test plans, executing backend database validations, and integrating tests into CI/CD pipelines. I also use Gemini Code Assist to streamline test generation workflows.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Analyzed project requirements to design and execute detailed test plans, test cases, and automated testing workflows for financial applications.</w:t>
      </w:r>
    </w:p>
    <w:p>
      <w:pPr>
        <w:spacing w:before="0" w:after="20"/>
      </w:pPr>
      <w:r>
        <w:rPr>
          <w:rFonts w:ascii="Calibri" w:hAnsi="Calibri"/>
          <w:b w:val="0"/>
          <w:sz w:val="18"/>
        </w:rPr>
        <w:t>▸ Created and maintained automated test scripts using Java Selenium and Playwright frameworks to support regression and acceptance testing.</w:t>
      </w:r>
    </w:p>
    <w:p>
      <w:pPr>
        <w:spacing w:before="0" w:after="20"/>
      </w:pPr>
      <w:r>
        <w:rPr>
          <w:rFonts w:ascii="Calibri" w:hAnsi="Calibri"/>
          <w:b w:val="0"/>
          <w:sz w:val="18"/>
        </w:rPr>
        <w:t>▸ Executed complex Oracle SQL queries and backend API validations to ensure data integrity across credit risk workflows.</w:t>
      </w:r>
    </w:p>
    <w:p>
      <w:pPr>
        <w:spacing w:before="0" w:after="20"/>
      </w:pPr>
      <w:r>
        <w:rPr>
          <w:rFonts w:ascii="Calibri" w:hAnsi="Calibri"/>
          <w:b w:val="0"/>
          <w:sz w:val="18"/>
        </w:rPr>
        <w:t>▸ Streamlined test generation scripts and improved overall testing efficiency by utilizing Gemini Code Assist tools.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2026-09-22T10:04:32Z</dcterms:created>
  <dcterms:modified xsi:type="dcterms:W3CDTF">2026-09-22T10:39:04Z</dcterms:modified>
  <cp:category/>
  <cp:contentStatus/>
</cp:coreProperties>
</file>