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Teamleider Software Testing — Lely</w:t>
      </w:r>
    </w:p>
    <w:p/>
    <w:p>
      <w:r>
        <w:t>Hi Jan Koster,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 at Lely plays a direct role in building reliable software for agricultural robotics, which relies heavily on structured testing and verification. Throughout my career, I have worked alongside software and systems engineering teams to build automated test frameworks, set up clear quality processes, and guide engineers in their daily work. I enjoy helping people grow in their roles while making sure technical testing supports product reliability.</w:t>
      </w:r>
    </w:p>
    <w:p>
      <w:r>
        <w:t>Working on your campus in Maassluis appeals to me because I prefer being close to the physical product development cycle and collaborating directly with multidisciplinary teams. I am comfortable taking ownership of test strategies and helping teams make informed decisions based on clear data.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2026-09-15T10:00:37Z</dcterms:created>
  <dcterms:modified xsi:type="dcterms:W3CDTF">2026-09-15T10:42:36Z</dcterms:modified>
  <cp:category/>
  <cp:contentStatus/>
</cp:coreProperties>
</file>