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08, 2026</w:t>
      </w:r>
    </w:p>
    <w:p>
      <w:r>
        <w:t>Re: Python Software Engineer — IMC Trading</w:t>
      </w:r>
    </w:p>
    <w:p/>
    <w:p>
      <w:r>
        <w:t>Hi IMC Trading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While my recent background has been focused on test automation and backend data validation for financial institutions, I have experience working with Python and managing complex data workflows. I am comfortable diving into internal tools and collaborating closely with team members to build reliable systems.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2026-09-08T10:40:03Z</dcterms:created>
  <dcterms:modified xsi:type="dcterms:W3CDTF">2026-09-08T11:03:30Z</dcterms:modified>
  <cp:category/>
  <cp:contentStatus/>
</cp:coreProperties>
</file>