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Werkstudent - Tester Customer Premises Equipment — Odido Nederland</w:t>
      </w:r>
    </w:p>
    <w:p/>
    <w:p>
      <w:r>
        <w:t>Hi Odido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lab environment focused on testing Customer Premises Equipment like routers, modems, and Wi-Fi access points fits well with my background in testing and validation. Throughout my career, I have worked extensively with structured test scenarios, hardware setups, and network configurations while keeping detailed logs of my findings.</w:t>
      </w:r>
    </w:p>
    <w:p>
      <w:r>
        <w:t>I am comfortable following step-by-step test procedures, checking GUI parameters, and handling device reboots or firmware validations. When unexpected behavior comes up, I isolate variables and escalate issues logically. I am also familiar with using tools like Gemini Code Assist to streamline testing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2026-09-08T10:13:04Z</dcterms:created>
  <dcterms:modified xsi:type="dcterms:W3CDTF">2026-09-08T11:01:15Z</dcterms:modified>
  <cp:category/>
  <cp:contentStatus/>
</cp:coreProperties>
</file>